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47826" w14:textId="1326D43C" w:rsidR="00E32631" w:rsidRPr="00BE18FE" w:rsidRDefault="00E32631" w:rsidP="00BE18FE">
      <w:pPr>
        <w:spacing w:after="0" w:line="276" w:lineRule="auto"/>
        <w:jc w:val="right"/>
        <w:rPr>
          <w:rFonts w:asciiTheme="majorHAnsi" w:hAnsiTheme="majorHAnsi"/>
        </w:rPr>
      </w:pPr>
      <w:r w:rsidRPr="00BE18FE">
        <w:rPr>
          <w:rFonts w:asciiTheme="majorHAnsi" w:hAnsiTheme="majorHAnsi"/>
        </w:rPr>
        <w:t xml:space="preserve">Warszawa, </w:t>
      </w:r>
      <w:r w:rsidR="005A12A2" w:rsidRPr="00BE18FE">
        <w:rPr>
          <w:rFonts w:asciiTheme="majorHAnsi" w:hAnsiTheme="majorHAnsi"/>
        </w:rPr>
        <w:t>1</w:t>
      </w:r>
      <w:r w:rsidR="008F13C9">
        <w:rPr>
          <w:rFonts w:asciiTheme="majorHAnsi" w:hAnsiTheme="majorHAnsi"/>
        </w:rPr>
        <w:t>6</w:t>
      </w:r>
      <w:r w:rsidR="00490B2C" w:rsidRPr="00BE18FE">
        <w:rPr>
          <w:rFonts w:asciiTheme="majorHAnsi" w:hAnsiTheme="majorHAnsi"/>
        </w:rPr>
        <w:t xml:space="preserve"> stycznia 2025</w:t>
      </w:r>
    </w:p>
    <w:p w14:paraId="6C7A4EC7" w14:textId="3B708724" w:rsidR="00887CCF" w:rsidRPr="00BE18FE" w:rsidRDefault="00E32631" w:rsidP="00BE18FE">
      <w:pPr>
        <w:spacing w:after="0" w:line="276" w:lineRule="auto"/>
        <w:jc w:val="right"/>
        <w:rPr>
          <w:rFonts w:asciiTheme="majorHAnsi" w:hAnsiTheme="majorHAnsi"/>
        </w:rPr>
      </w:pPr>
      <w:r w:rsidRPr="00BE18FE">
        <w:rPr>
          <w:rFonts w:asciiTheme="majorHAnsi" w:hAnsiTheme="majorHAnsi"/>
        </w:rPr>
        <w:t>Informacja prasowa</w:t>
      </w:r>
    </w:p>
    <w:p w14:paraId="0D21C5EF" w14:textId="33CE6424" w:rsidR="00062CA1" w:rsidRPr="00BE18FE" w:rsidRDefault="00531292" w:rsidP="00BE18FE">
      <w:pPr>
        <w:spacing w:before="240" w:after="120" w:line="276" w:lineRule="auto"/>
        <w:jc w:val="center"/>
        <w:rPr>
          <w:rFonts w:asciiTheme="majorHAnsi" w:hAnsiTheme="majorHAnsi"/>
          <w:b/>
          <w:bCs/>
          <w:sz w:val="48"/>
          <w:szCs w:val="48"/>
        </w:rPr>
      </w:pPr>
      <w:r w:rsidRPr="00BE18FE">
        <w:rPr>
          <w:rFonts w:asciiTheme="majorHAnsi" w:hAnsiTheme="majorHAnsi"/>
          <w:b/>
          <w:bCs/>
          <w:sz w:val="48"/>
          <w:szCs w:val="48"/>
        </w:rPr>
        <w:t xml:space="preserve">Sinfonia Varsovia </w:t>
      </w:r>
      <w:r w:rsidR="005A12A2" w:rsidRPr="00BE18FE">
        <w:rPr>
          <w:rFonts w:asciiTheme="majorHAnsi" w:hAnsiTheme="majorHAnsi"/>
          <w:b/>
          <w:bCs/>
          <w:sz w:val="48"/>
          <w:szCs w:val="48"/>
        </w:rPr>
        <w:t>na Wyspach Kanaryjskich</w:t>
      </w:r>
    </w:p>
    <w:p w14:paraId="577A3F0D" w14:textId="47604F52" w:rsidR="00BF7D46" w:rsidRPr="00BE18FE" w:rsidRDefault="00BF7D46" w:rsidP="00BE18FE">
      <w:pPr>
        <w:spacing w:after="0" w:line="276" w:lineRule="auto"/>
        <w:jc w:val="center"/>
        <w:rPr>
          <w:rFonts w:asciiTheme="majorHAnsi" w:hAnsiTheme="majorHAnsi"/>
          <w:b/>
          <w:bCs/>
          <w:sz w:val="32"/>
          <w:szCs w:val="32"/>
          <w:lang w:val="fr-FR"/>
        </w:rPr>
      </w:pPr>
      <w:r w:rsidRPr="00BE18FE">
        <w:rPr>
          <w:rFonts w:asciiTheme="majorHAnsi" w:hAnsiTheme="majorHAnsi"/>
          <w:b/>
          <w:bCs/>
          <w:sz w:val="32"/>
          <w:szCs w:val="32"/>
          <w:lang w:val="fr-FR"/>
        </w:rPr>
        <w:t>18 stycznia 2025, 20:00</w:t>
      </w:r>
    </w:p>
    <w:p w14:paraId="07D1BC27" w14:textId="77777777" w:rsidR="00BF7D46" w:rsidRPr="00BE18FE" w:rsidRDefault="00BF7D46" w:rsidP="00BE18FE">
      <w:pPr>
        <w:spacing w:after="0" w:line="276" w:lineRule="auto"/>
        <w:jc w:val="center"/>
        <w:rPr>
          <w:rFonts w:asciiTheme="majorHAnsi" w:hAnsiTheme="majorHAnsi"/>
          <w:b/>
          <w:bCs/>
          <w:sz w:val="32"/>
          <w:szCs w:val="32"/>
          <w:lang w:val="fr-FR"/>
        </w:rPr>
      </w:pPr>
      <w:r w:rsidRPr="00BE18FE">
        <w:rPr>
          <w:rFonts w:asciiTheme="majorHAnsi" w:hAnsiTheme="majorHAnsi"/>
          <w:b/>
          <w:bCs/>
          <w:sz w:val="32"/>
          <w:szCs w:val="32"/>
          <w:lang w:val="fr-FR"/>
        </w:rPr>
        <w:t xml:space="preserve">Auditorio de Tenerife, Santa Cruz De Tenerife </w:t>
      </w:r>
    </w:p>
    <w:p w14:paraId="142BE343" w14:textId="54CFD068" w:rsidR="00BF7D46" w:rsidRPr="00BE18FE" w:rsidRDefault="00BF7D46" w:rsidP="00BE18FE">
      <w:pPr>
        <w:spacing w:after="0" w:line="276" w:lineRule="auto"/>
        <w:jc w:val="center"/>
        <w:rPr>
          <w:rFonts w:asciiTheme="majorHAnsi" w:hAnsiTheme="majorHAnsi"/>
          <w:b/>
          <w:bCs/>
          <w:sz w:val="32"/>
          <w:szCs w:val="32"/>
          <w:lang w:val="fr-FR"/>
        </w:rPr>
      </w:pPr>
      <w:r w:rsidRPr="00BE18FE">
        <w:rPr>
          <w:rFonts w:asciiTheme="majorHAnsi" w:hAnsiTheme="majorHAnsi"/>
          <w:b/>
          <w:bCs/>
          <w:sz w:val="32"/>
          <w:szCs w:val="32"/>
          <w:lang w:val="fr-FR"/>
        </w:rPr>
        <w:t>19 stycznia 2025,19:00</w:t>
      </w:r>
    </w:p>
    <w:p w14:paraId="1CAB8900" w14:textId="32C5AC7A" w:rsidR="00062CA1" w:rsidRPr="00BE18FE" w:rsidRDefault="00BF7D46" w:rsidP="00BE18FE">
      <w:pPr>
        <w:spacing w:after="120" w:line="276" w:lineRule="auto"/>
        <w:jc w:val="center"/>
        <w:rPr>
          <w:rFonts w:asciiTheme="majorHAnsi" w:hAnsiTheme="majorHAnsi"/>
          <w:b/>
          <w:bCs/>
          <w:sz w:val="32"/>
          <w:szCs w:val="32"/>
          <w:lang w:val="fr-FR"/>
        </w:rPr>
      </w:pPr>
      <w:r w:rsidRPr="00BE18FE">
        <w:rPr>
          <w:rFonts w:asciiTheme="majorHAnsi" w:hAnsiTheme="majorHAnsi"/>
          <w:b/>
          <w:bCs/>
          <w:sz w:val="32"/>
          <w:szCs w:val="32"/>
          <w:lang w:val="fr-FR"/>
        </w:rPr>
        <w:t>Auditorio Alfredo Kraus, Las Palmas de Gran Canaria</w:t>
      </w:r>
      <w:r w:rsidR="00EB4072" w:rsidRPr="00BE18FE">
        <w:rPr>
          <w:rFonts w:asciiTheme="majorHAnsi" w:hAnsiTheme="majorHAnsi"/>
          <w:b/>
          <w:bCs/>
          <w:sz w:val="32"/>
          <w:szCs w:val="32"/>
          <w:lang w:val="fr-FR"/>
        </w:rPr>
        <w:t xml:space="preserve"> </w:t>
      </w:r>
    </w:p>
    <w:p w14:paraId="6EE2E8F5" w14:textId="568BC5FF" w:rsidR="00847001" w:rsidRPr="00BE18FE" w:rsidRDefault="007E0166" w:rsidP="00BE18FE">
      <w:pPr>
        <w:spacing w:after="120" w:line="276" w:lineRule="auto"/>
        <w:jc w:val="both"/>
        <w:rPr>
          <w:rFonts w:asciiTheme="majorHAnsi" w:hAnsiTheme="majorHAnsi"/>
          <w:b/>
          <w:bCs/>
        </w:rPr>
      </w:pPr>
      <w:r w:rsidRPr="00BE18FE">
        <w:rPr>
          <w:rFonts w:asciiTheme="majorHAnsi" w:hAnsiTheme="majorHAnsi"/>
          <w:b/>
          <w:bCs/>
        </w:rPr>
        <w:t xml:space="preserve">Sinfonia Varsovia </w:t>
      </w:r>
      <w:r w:rsidR="0054373D" w:rsidRPr="00BE18FE">
        <w:rPr>
          <w:rFonts w:asciiTheme="majorHAnsi" w:hAnsiTheme="majorHAnsi"/>
          <w:b/>
          <w:bCs/>
        </w:rPr>
        <w:t>wraz z</w:t>
      </w:r>
      <w:r w:rsidR="0022132A" w:rsidRPr="00BE18FE">
        <w:rPr>
          <w:rFonts w:asciiTheme="majorHAnsi" w:hAnsiTheme="majorHAnsi"/>
          <w:b/>
          <w:bCs/>
        </w:rPr>
        <w:t>e skrzypkiem i dyrygentem</w:t>
      </w:r>
      <w:r w:rsidR="0054373D" w:rsidRPr="00BE18FE">
        <w:rPr>
          <w:rFonts w:asciiTheme="majorHAnsi" w:hAnsiTheme="majorHAnsi"/>
          <w:b/>
          <w:bCs/>
        </w:rPr>
        <w:t xml:space="preserve"> Pinchasem Zukermanem </w:t>
      </w:r>
      <w:r w:rsidR="00847001" w:rsidRPr="00BE18FE">
        <w:rPr>
          <w:rFonts w:asciiTheme="majorHAnsi" w:hAnsiTheme="majorHAnsi"/>
          <w:b/>
          <w:bCs/>
        </w:rPr>
        <w:t>wylatuj</w:t>
      </w:r>
      <w:r w:rsidR="0054373D" w:rsidRPr="00BE18FE">
        <w:rPr>
          <w:rFonts w:asciiTheme="majorHAnsi" w:hAnsiTheme="majorHAnsi"/>
          <w:b/>
          <w:bCs/>
        </w:rPr>
        <w:t>ą</w:t>
      </w:r>
      <w:r w:rsidR="00847001" w:rsidRPr="00BE18FE">
        <w:rPr>
          <w:rFonts w:asciiTheme="majorHAnsi" w:hAnsiTheme="majorHAnsi"/>
          <w:b/>
          <w:bCs/>
        </w:rPr>
        <w:t xml:space="preserve"> </w:t>
      </w:r>
      <w:r w:rsidR="00150DC0" w:rsidRPr="00BE18FE">
        <w:rPr>
          <w:rFonts w:asciiTheme="majorHAnsi" w:hAnsiTheme="majorHAnsi"/>
          <w:b/>
          <w:bCs/>
        </w:rPr>
        <w:t>do Hiszpanii</w:t>
      </w:r>
      <w:r w:rsidR="00D26F05">
        <w:rPr>
          <w:rFonts w:asciiTheme="majorHAnsi" w:hAnsiTheme="majorHAnsi"/>
          <w:b/>
          <w:bCs/>
        </w:rPr>
        <w:t>, by</w:t>
      </w:r>
      <w:r w:rsidR="0054373D" w:rsidRPr="00BE18FE">
        <w:rPr>
          <w:rFonts w:asciiTheme="majorHAnsi" w:hAnsiTheme="majorHAnsi"/>
          <w:b/>
          <w:bCs/>
        </w:rPr>
        <w:t xml:space="preserve"> wystąpić w ramach 41. Międzynarod</w:t>
      </w:r>
      <w:r w:rsidR="00D26F05">
        <w:rPr>
          <w:rFonts w:asciiTheme="majorHAnsi" w:hAnsiTheme="majorHAnsi"/>
          <w:b/>
          <w:bCs/>
        </w:rPr>
        <w:t>o</w:t>
      </w:r>
      <w:r w:rsidR="0054373D" w:rsidRPr="00BE18FE">
        <w:rPr>
          <w:rFonts w:asciiTheme="majorHAnsi" w:hAnsiTheme="majorHAnsi"/>
          <w:b/>
          <w:bCs/>
        </w:rPr>
        <w:t>wego Festiwalu Muzycznego na Wyspach Kanaryjskich</w:t>
      </w:r>
      <w:r w:rsidR="00847001" w:rsidRPr="00BE18FE">
        <w:rPr>
          <w:rFonts w:asciiTheme="majorHAnsi" w:hAnsiTheme="majorHAnsi"/>
          <w:b/>
          <w:bCs/>
        </w:rPr>
        <w:t xml:space="preserve">. </w:t>
      </w:r>
      <w:r w:rsidR="008B223B" w:rsidRPr="00BE18FE">
        <w:rPr>
          <w:rFonts w:asciiTheme="majorHAnsi" w:hAnsiTheme="majorHAnsi"/>
          <w:b/>
          <w:bCs/>
        </w:rPr>
        <w:t>W drugiej połowie</w:t>
      </w:r>
      <w:r w:rsidR="00847001" w:rsidRPr="00BE18FE">
        <w:rPr>
          <w:rFonts w:asciiTheme="majorHAnsi" w:hAnsiTheme="majorHAnsi"/>
          <w:b/>
          <w:bCs/>
        </w:rPr>
        <w:t xml:space="preserve"> stycznia </w:t>
      </w:r>
      <w:r w:rsidR="0022132A" w:rsidRPr="00BE18FE">
        <w:rPr>
          <w:rFonts w:asciiTheme="majorHAnsi" w:hAnsiTheme="majorHAnsi"/>
          <w:b/>
          <w:bCs/>
        </w:rPr>
        <w:t xml:space="preserve">polska orkiestra </w:t>
      </w:r>
      <w:r w:rsidR="00847001" w:rsidRPr="00BE18FE">
        <w:rPr>
          <w:rFonts w:asciiTheme="majorHAnsi" w:hAnsiTheme="majorHAnsi"/>
          <w:b/>
          <w:bCs/>
        </w:rPr>
        <w:t xml:space="preserve">wystąpi w </w:t>
      </w:r>
      <w:r w:rsidR="003F05B7" w:rsidRPr="00BE18FE">
        <w:rPr>
          <w:rFonts w:asciiTheme="majorHAnsi" w:hAnsiTheme="majorHAnsi"/>
          <w:b/>
          <w:bCs/>
        </w:rPr>
        <w:t xml:space="preserve">salach widowiskowych </w:t>
      </w:r>
      <w:r w:rsidR="000E30D6" w:rsidRPr="00BE18FE">
        <w:rPr>
          <w:rFonts w:asciiTheme="majorHAnsi" w:hAnsiTheme="majorHAnsi"/>
          <w:b/>
          <w:bCs/>
        </w:rPr>
        <w:t xml:space="preserve">im. Adána Martína na Teneryfie </w:t>
      </w:r>
      <w:r w:rsidR="00B47E37" w:rsidRPr="00BE18FE">
        <w:rPr>
          <w:rFonts w:asciiTheme="majorHAnsi" w:hAnsiTheme="majorHAnsi"/>
          <w:b/>
          <w:bCs/>
        </w:rPr>
        <w:t>i im. Alfreda Krausa</w:t>
      </w:r>
      <w:r w:rsidR="00150DC0" w:rsidRPr="00BE18FE">
        <w:rPr>
          <w:rFonts w:asciiTheme="majorHAnsi" w:hAnsiTheme="majorHAnsi"/>
          <w:b/>
          <w:bCs/>
        </w:rPr>
        <w:t xml:space="preserve"> na Gran Canarii.</w:t>
      </w:r>
      <w:r w:rsidR="0022132A" w:rsidRPr="00BE18FE">
        <w:rPr>
          <w:rFonts w:asciiTheme="majorHAnsi" w:hAnsiTheme="majorHAnsi"/>
          <w:b/>
          <w:bCs/>
        </w:rPr>
        <w:t xml:space="preserve"> W</w:t>
      </w:r>
      <w:r w:rsidR="00BE18FE">
        <w:rPr>
          <w:rFonts w:asciiTheme="majorHAnsi" w:hAnsiTheme="majorHAnsi"/>
          <w:b/>
          <w:bCs/>
        </w:rPr>
        <w:t> </w:t>
      </w:r>
      <w:r w:rsidR="0022132A" w:rsidRPr="00BE18FE">
        <w:rPr>
          <w:rFonts w:asciiTheme="majorHAnsi" w:hAnsiTheme="majorHAnsi"/>
          <w:b/>
          <w:bCs/>
        </w:rPr>
        <w:t>programie muzyka Mozarta, Beethovena i Pendereckiego.</w:t>
      </w:r>
    </w:p>
    <w:p w14:paraId="72175E59" w14:textId="7E45FC14" w:rsidR="00310B07" w:rsidRPr="00BE18FE" w:rsidRDefault="00E66407" w:rsidP="00BE18FE">
      <w:pPr>
        <w:spacing w:after="120" w:line="276" w:lineRule="auto"/>
        <w:jc w:val="both"/>
        <w:rPr>
          <w:rFonts w:asciiTheme="majorHAnsi" w:hAnsiTheme="majorHAnsi"/>
        </w:rPr>
      </w:pPr>
      <w:r w:rsidRPr="00BE18FE">
        <w:rPr>
          <w:rFonts w:asciiTheme="majorHAnsi" w:hAnsiTheme="majorHAnsi"/>
        </w:rPr>
        <w:t xml:space="preserve">41. odsłona </w:t>
      </w:r>
      <w:r w:rsidR="00D47BF9" w:rsidRPr="00035034">
        <w:rPr>
          <w:rFonts w:asciiTheme="majorHAnsi" w:hAnsiTheme="majorHAnsi"/>
          <w:b/>
          <w:bCs/>
        </w:rPr>
        <w:t>Festival Internacional de Música de Canarias</w:t>
      </w:r>
      <w:r w:rsidR="00D47BF9" w:rsidRPr="00BE18FE">
        <w:rPr>
          <w:rFonts w:asciiTheme="majorHAnsi" w:hAnsiTheme="majorHAnsi"/>
        </w:rPr>
        <w:t xml:space="preserve"> </w:t>
      </w:r>
      <w:r w:rsidR="005A25D0" w:rsidRPr="00BE18FE">
        <w:rPr>
          <w:rFonts w:asciiTheme="majorHAnsi" w:hAnsiTheme="majorHAnsi"/>
        </w:rPr>
        <w:t xml:space="preserve">rozpoczęła się </w:t>
      </w:r>
      <w:r w:rsidR="00C93366" w:rsidRPr="00BE18FE">
        <w:rPr>
          <w:rFonts w:asciiTheme="majorHAnsi" w:hAnsiTheme="majorHAnsi"/>
        </w:rPr>
        <w:t xml:space="preserve">pod </w:t>
      </w:r>
      <w:r w:rsidR="00FF2786" w:rsidRPr="00BE18FE">
        <w:rPr>
          <w:rFonts w:asciiTheme="majorHAnsi" w:hAnsiTheme="majorHAnsi"/>
        </w:rPr>
        <w:t>hasł</w:t>
      </w:r>
      <w:r w:rsidR="009C3C92" w:rsidRPr="00BE18FE">
        <w:rPr>
          <w:rFonts w:asciiTheme="majorHAnsi" w:hAnsiTheme="majorHAnsi"/>
        </w:rPr>
        <w:t>e</w:t>
      </w:r>
      <w:r w:rsidR="00FF2786" w:rsidRPr="00BE18FE">
        <w:rPr>
          <w:rFonts w:asciiTheme="majorHAnsi" w:hAnsiTheme="majorHAnsi"/>
        </w:rPr>
        <w:t xml:space="preserve">m </w:t>
      </w:r>
      <w:r w:rsidR="00FF2786" w:rsidRPr="00035034">
        <w:rPr>
          <w:rFonts w:asciiTheme="majorHAnsi" w:hAnsiTheme="majorHAnsi"/>
          <w:b/>
          <w:bCs/>
          <w:i/>
          <w:iCs/>
        </w:rPr>
        <w:t>Vibra el</w:t>
      </w:r>
      <w:r w:rsidR="00BE18FE" w:rsidRPr="00035034">
        <w:rPr>
          <w:rFonts w:asciiTheme="majorHAnsi" w:hAnsiTheme="majorHAnsi"/>
          <w:b/>
          <w:bCs/>
          <w:i/>
          <w:iCs/>
        </w:rPr>
        <w:t> </w:t>
      </w:r>
      <w:r w:rsidR="00FF2786" w:rsidRPr="00035034">
        <w:rPr>
          <w:rFonts w:asciiTheme="majorHAnsi" w:hAnsiTheme="majorHAnsi"/>
          <w:b/>
          <w:bCs/>
          <w:i/>
          <w:iCs/>
        </w:rPr>
        <w:t>alma</w:t>
      </w:r>
      <w:r w:rsidR="00FF2786" w:rsidRPr="00BE18FE">
        <w:rPr>
          <w:rFonts w:asciiTheme="majorHAnsi" w:hAnsiTheme="majorHAnsi"/>
          <w:i/>
          <w:iCs/>
        </w:rPr>
        <w:t>.</w:t>
      </w:r>
      <w:r w:rsidR="003D0C13" w:rsidRPr="00BE18FE">
        <w:rPr>
          <w:rFonts w:asciiTheme="majorHAnsi" w:hAnsiTheme="majorHAnsi"/>
          <w:i/>
          <w:iCs/>
        </w:rPr>
        <w:t xml:space="preserve"> </w:t>
      </w:r>
      <w:r w:rsidR="000A2296" w:rsidRPr="00BE18FE">
        <w:rPr>
          <w:rFonts w:asciiTheme="majorHAnsi" w:hAnsiTheme="majorHAnsi"/>
        </w:rPr>
        <w:t>Między 10 stycznia a 16 lutego odbędzie się p</w:t>
      </w:r>
      <w:r w:rsidR="00413DAB" w:rsidRPr="00BE18FE">
        <w:rPr>
          <w:rFonts w:asciiTheme="majorHAnsi" w:hAnsiTheme="majorHAnsi"/>
        </w:rPr>
        <w:t>onad 60 koncertów w 20 lokalizacjach na 8 wyspach atlantyckiego archipelagu</w:t>
      </w:r>
      <w:r w:rsidR="00D14AE8" w:rsidRPr="00BE18FE">
        <w:rPr>
          <w:rFonts w:asciiTheme="majorHAnsi" w:hAnsiTheme="majorHAnsi"/>
        </w:rPr>
        <w:t xml:space="preserve"> – Tenerife, Gran Canaria, Fuerteventura, La Palma, Lanzarote, El Hierro, La Gomera i La Graciosa.</w:t>
      </w:r>
      <w:r w:rsidR="003D0C13" w:rsidRPr="00BE18FE">
        <w:rPr>
          <w:rFonts w:asciiTheme="majorHAnsi" w:hAnsiTheme="majorHAnsi"/>
        </w:rPr>
        <w:t xml:space="preserve"> </w:t>
      </w:r>
    </w:p>
    <w:p w14:paraId="648E8EDD" w14:textId="6BC2F771" w:rsidR="00B21221" w:rsidRPr="00BE18FE" w:rsidRDefault="00A75076" w:rsidP="00BE18FE">
      <w:pPr>
        <w:spacing w:after="120" w:line="276" w:lineRule="auto"/>
        <w:jc w:val="both"/>
        <w:rPr>
          <w:rFonts w:asciiTheme="majorHAnsi" w:hAnsiTheme="majorHAnsi"/>
        </w:rPr>
      </w:pPr>
      <w:r w:rsidRPr="00BE18FE">
        <w:rPr>
          <w:rFonts w:asciiTheme="majorHAnsi" w:hAnsiTheme="majorHAnsi"/>
        </w:rPr>
        <w:t>Sinfonia Varsovia wystąpi dwukrotnie</w:t>
      </w:r>
      <w:r w:rsidR="005A25D0" w:rsidRPr="00BE18FE">
        <w:rPr>
          <w:rFonts w:asciiTheme="majorHAnsi" w:hAnsiTheme="majorHAnsi"/>
        </w:rPr>
        <w:t xml:space="preserve"> w ramach tego wydarzenia</w:t>
      </w:r>
      <w:r w:rsidR="00ED120B" w:rsidRPr="00BE18FE">
        <w:rPr>
          <w:rFonts w:asciiTheme="majorHAnsi" w:hAnsiTheme="majorHAnsi"/>
        </w:rPr>
        <w:t>:</w:t>
      </w:r>
      <w:r w:rsidR="001F6181" w:rsidRPr="00BE18FE">
        <w:rPr>
          <w:rFonts w:asciiTheme="majorHAnsi" w:hAnsiTheme="majorHAnsi"/>
        </w:rPr>
        <w:t xml:space="preserve"> </w:t>
      </w:r>
      <w:r w:rsidR="001F6181" w:rsidRPr="00BE18FE">
        <w:rPr>
          <w:rFonts w:asciiTheme="majorHAnsi" w:hAnsiTheme="majorHAnsi"/>
          <w:b/>
          <w:bCs/>
        </w:rPr>
        <w:t>18 stycznia o 20:00</w:t>
      </w:r>
      <w:r w:rsidR="001F6181" w:rsidRPr="00BE18FE">
        <w:rPr>
          <w:rFonts w:asciiTheme="majorHAnsi" w:hAnsiTheme="majorHAnsi"/>
        </w:rPr>
        <w:t xml:space="preserve"> w</w:t>
      </w:r>
      <w:r w:rsidR="00BE18FE">
        <w:rPr>
          <w:rFonts w:asciiTheme="majorHAnsi" w:hAnsiTheme="majorHAnsi"/>
        </w:rPr>
        <w:t> </w:t>
      </w:r>
      <w:r w:rsidR="001F6181" w:rsidRPr="00BE18FE">
        <w:rPr>
          <w:rFonts w:asciiTheme="majorHAnsi" w:hAnsiTheme="majorHAnsi"/>
          <w:b/>
          <w:bCs/>
        </w:rPr>
        <w:t>Auditorio de Tenerife</w:t>
      </w:r>
      <w:r w:rsidR="001F6181" w:rsidRPr="00BE18FE">
        <w:rPr>
          <w:rFonts w:asciiTheme="majorHAnsi" w:hAnsiTheme="majorHAnsi"/>
        </w:rPr>
        <w:t xml:space="preserve"> (Santa Cruz De Tenerife, Teneryfa)</w:t>
      </w:r>
      <w:r w:rsidR="00FE1DC6" w:rsidRPr="00BE18FE">
        <w:rPr>
          <w:rFonts w:asciiTheme="majorHAnsi" w:hAnsiTheme="majorHAnsi"/>
        </w:rPr>
        <w:t xml:space="preserve"> </w:t>
      </w:r>
      <w:r w:rsidR="00170C36" w:rsidRPr="00BE18FE">
        <w:rPr>
          <w:rFonts w:asciiTheme="majorHAnsi" w:hAnsiTheme="majorHAnsi"/>
        </w:rPr>
        <w:t>oraz</w:t>
      </w:r>
      <w:r w:rsidR="00FE1DC6" w:rsidRPr="00BE18FE">
        <w:rPr>
          <w:rFonts w:asciiTheme="majorHAnsi" w:hAnsiTheme="majorHAnsi"/>
        </w:rPr>
        <w:t xml:space="preserve"> </w:t>
      </w:r>
      <w:r w:rsidR="00FE1DC6" w:rsidRPr="00BE18FE">
        <w:rPr>
          <w:rFonts w:asciiTheme="majorHAnsi" w:hAnsiTheme="majorHAnsi"/>
          <w:b/>
          <w:bCs/>
        </w:rPr>
        <w:t>19 stycznia o 19:00</w:t>
      </w:r>
      <w:r w:rsidR="00FE1DC6" w:rsidRPr="00BE18FE">
        <w:rPr>
          <w:rFonts w:asciiTheme="majorHAnsi" w:hAnsiTheme="majorHAnsi"/>
        </w:rPr>
        <w:t xml:space="preserve"> w</w:t>
      </w:r>
      <w:r w:rsidR="00BE18FE">
        <w:rPr>
          <w:rFonts w:asciiTheme="majorHAnsi" w:hAnsiTheme="majorHAnsi"/>
        </w:rPr>
        <w:t> </w:t>
      </w:r>
      <w:r w:rsidR="00FE1DC6" w:rsidRPr="00BE18FE">
        <w:rPr>
          <w:rFonts w:asciiTheme="majorHAnsi" w:hAnsiTheme="majorHAnsi"/>
          <w:b/>
          <w:bCs/>
        </w:rPr>
        <w:t>Auditorio Alfredo Kraus</w:t>
      </w:r>
      <w:r w:rsidR="00FE1DC6" w:rsidRPr="00BE18FE">
        <w:rPr>
          <w:rFonts w:asciiTheme="majorHAnsi" w:hAnsiTheme="majorHAnsi"/>
        </w:rPr>
        <w:t xml:space="preserve"> </w:t>
      </w:r>
      <w:r w:rsidR="00C624AF" w:rsidRPr="00BE18FE">
        <w:rPr>
          <w:rFonts w:asciiTheme="majorHAnsi" w:hAnsiTheme="majorHAnsi"/>
        </w:rPr>
        <w:t>(</w:t>
      </w:r>
      <w:r w:rsidR="00FE1DC6" w:rsidRPr="00BE18FE">
        <w:rPr>
          <w:rFonts w:asciiTheme="majorHAnsi" w:hAnsiTheme="majorHAnsi"/>
        </w:rPr>
        <w:t>Las Palmas de Gran Canaria</w:t>
      </w:r>
      <w:r w:rsidR="00C624AF" w:rsidRPr="00BE18FE">
        <w:rPr>
          <w:rFonts w:asciiTheme="majorHAnsi" w:hAnsiTheme="majorHAnsi"/>
        </w:rPr>
        <w:t>, Gran Canaria).</w:t>
      </w:r>
      <w:r w:rsidR="00170C36" w:rsidRPr="00BE18FE">
        <w:rPr>
          <w:rFonts w:asciiTheme="majorHAnsi" w:hAnsiTheme="majorHAnsi"/>
        </w:rPr>
        <w:t xml:space="preserve"> W programie znalazł</w:t>
      </w:r>
      <w:r w:rsidR="00B21221" w:rsidRPr="00BE18FE">
        <w:rPr>
          <w:rFonts w:asciiTheme="majorHAnsi" w:hAnsiTheme="majorHAnsi"/>
        </w:rPr>
        <w:t>y</w:t>
      </w:r>
      <w:r w:rsidR="00170C36" w:rsidRPr="00BE18FE">
        <w:rPr>
          <w:rFonts w:asciiTheme="majorHAnsi" w:hAnsiTheme="majorHAnsi"/>
        </w:rPr>
        <w:t xml:space="preserve"> się </w:t>
      </w:r>
      <w:r w:rsidR="006460F0" w:rsidRPr="00BE18FE">
        <w:rPr>
          <w:rFonts w:asciiTheme="majorHAnsi" w:hAnsiTheme="majorHAnsi"/>
          <w:i/>
          <w:iCs/>
        </w:rPr>
        <w:t>Chaconne</w:t>
      </w:r>
      <w:r w:rsidR="006460F0" w:rsidRPr="00BE18FE">
        <w:rPr>
          <w:rFonts w:asciiTheme="majorHAnsi" w:hAnsiTheme="majorHAnsi"/>
        </w:rPr>
        <w:t xml:space="preserve"> </w:t>
      </w:r>
      <w:r w:rsidR="006460F0" w:rsidRPr="00BE18FE">
        <w:rPr>
          <w:rFonts w:asciiTheme="majorHAnsi" w:hAnsiTheme="majorHAnsi"/>
          <w:i/>
          <w:iCs/>
        </w:rPr>
        <w:t>in memoria del Giovanni Paolo II</w:t>
      </w:r>
      <w:r w:rsidR="006460F0" w:rsidRPr="00BE18FE">
        <w:rPr>
          <w:rFonts w:asciiTheme="majorHAnsi" w:hAnsiTheme="majorHAnsi"/>
        </w:rPr>
        <w:t xml:space="preserve"> z </w:t>
      </w:r>
      <w:r w:rsidR="006460F0" w:rsidRPr="00BE18FE">
        <w:rPr>
          <w:rFonts w:asciiTheme="majorHAnsi" w:hAnsiTheme="majorHAnsi"/>
          <w:i/>
          <w:iCs/>
        </w:rPr>
        <w:t>Polskiego Requiem</w:t>
      </w:r>
      <w:r w:rsidR="006460F0" w:rsidRPr="00BE18FE">
        <w:rPr>
          <w:rFonts w:asciiTheme="majorHAnsi" w:hAnsiTheme="majorHAnsi"/>
          <w:b/>
          <w:bCs/>
          <w:i/>
          <w:iCs/>
        </w:rPr>
        <w:t xml:space="preserve"> </w:t>
      </w:r>
      <w:r w:rsidR="006460F0" w:rsidRPr="00BE18FE">
        <w:rPr>
          <w:rFonts w:asciiTheme="majorHAnsi" w:hAnsiTheme="majorHAnsi"/>
          <w:b/>
          <w:bCs/>
        </w:rPr>
        <w:t>Krzysztofa Pendereckiego</w:t>
      </w:r>
      <w:r w:rsidR="006460F0" w:rsidRPr="00BE18FE">
        <w:rPr>
          <w:rFonts w:asciiTheme="majorHAnsi" w:hAnsiTheme="majorHAnsi"/>
        </w:rPr>
        <w:t xml:space="preserve">, </w:t>
      </w:r>
      <w:r w:rsidR="00B21221" w:rsidRPr="00BE18FE">
        <w:rPr>
          <w:rFonts w:asciiTheme="majorHAnsi" w:hAnsiTheme="majorHAnsi"/>
        </w:rPr>
        <w:t>VII</w:t>
      </w:r>
      <w:r w:rsidR="00BE18FE">
        <w:rPr>
          <w:rFonts w:asciiTheme="majorHAnsi" w:hAnsiTheme="majorHAnsi"/>
        </w:rPr>
        <w:t> </w:t>
      </w:r>
      <w:r w:rsidR="00B21221" w:rsidRPr="00BE18FE">
        <w:rPr>
          <w:rFonts w:asciiTheme="majorHAnsi" w:hAnsiTheme="majorHAnsi"/>
        </w:rPr>
        <w:t>Symfonia A-dur op. 92</w:t>
      </w:r>
      <w:r w:rsidR="00B21221" w:rsidRPr="00BE18FE">
        <w:rPr>
          <w:rFonts w:asciiTheme="majorHAnsi" w:hAnsiTheme="majorHAnsi"/>
          <w:b/>
          <w:bCs/>
        </w:rPr>
        <w:t xml:space="preserve"> Ludwiga van Beethovena</w:t>
      </w:r>
      <w:r w:rsidR="00BB323E" w:rsidRPr="00BE18FE">
        <w:rPr>
          <w:rFonts w:asciiTheme="majorHAnsi" w:hAnsiTheme="majorHAnsi"/>
        </w:rPr>
        <w:t xml:space="preserve"> oraz</w:t>
      </w:r>
      <w:r w:rsidR="00B21221" w:rsidRPr="00BE18FE">
        <w:rPr>
          <w:rFonts w:asciiTheme="majorHAnsi" w:hAnsiTheme="majorHAnsi"/>
        </w:rPr>
        <w:t xml:space="preserve"> V Koncert skrzypcowy A-dur </w:t>
      </w:r>
      <w:r w:rsidR="00B21221" w:rsidRPr="00BE18FE">
        <w:rPr>
          <w:rFonts w:asciiTheme="majorHAnsi" w:hAnsiTheme="majorHAnsi"/>
          <w:i/>
          <w:iCs/>
        </w:rPr>
        <w:t xml:space="preserve">Turecki </w:t>
      </w:r>
      <w:r w:rsidR="00B21221" w:rsidRPr="00BE18FE">
        <w:rPr>
          <w:rFonts w:asciiTheme="majorHAnsi" w:hAnsiTheme="majorHAnsi"/>
        </w:rPr>
        <w:t xml:space="preserve">K.219 </w:t>
      </w:r>
      <w:r w:rsidR="00B21221" w:rsidRPr="00BE18FE">
        <w:rPr>
          <w:rFonts w:asciiTheme="majorHAnsi" w:hAnsiTheme="majorHAnsi"/>
          <w:b/>
          <w:bCs/>
        </w:rPr>
        <w:t>Wolfgang</w:t>
      </w:r>
      <w:r w:rsidR="00AC4B68" w:rsidRPr="00BE18FE">
        <w:rPr>
          <w:rFonts w:asciiTheme="majorHAnsi" w:hAnsiTheme="majorHAnsi"/>
          <w:b/>
          <w:bCs/>
        </w:rPr>
        <w:t>a</w:t>
      </w:r>
      <w:r w:rsidR="00B21221" w:rsidRPr="00BE18FE">
        <w:rPr>
          <w:rFonts w:asciiTheme="majorHAnsi" w:hAnsiTheme="majorHAnsi"/>
          <w:b/>
          <w:bCs/>
        </w:rPr>
        <w:t xml:space="preserve"> Amadeus</w:t>
      </w:r>
      <w:r w:rsidR="00AC4B68" w:rsidRPr="00BE18FE">
        <w:rPr>
          <w:rFonts w:asciiTheme="majorHAnsi" w:hAnsiTheme="majorHAnsi"/>
          <w:b/>
          <w:bCs/>
        </w:rPr>
        <w:t>a</w:t>
      </w:r>
      <w:r w:rsidR="00B21221" w:rsidRPr="00BE18FE">
        <w:rPr>
          <w:rFonts w:asciiTheme="majorHAnsi" w:hAnsiTheme="majorHAnsi"/>
          <w:b/>
          <w:bCs/>
        </w:rPr>
        <w:t xml:space="preserve"> Mozart</w:t>
      </w:r>
      <w:r w:rsidR="00AC4B68" w:rsidRPr="00BE18FE">
        <w:rPr>
          <w:rFonts w:asciiTheme="majorHAnsi" w:hAnsiTheme="majorHAnsi"/>
          <w:b/>
          <w:bCs/>
        </w:rPr>
        <w:t>a</w:t>
      </w:r>
      <w:r w:rsidR="00BB323E" w:rsidRPr="00BE18FE">
        <w:rPr>
          <w:rFonts w:asciiTheme="majorHAnsi" w:hAnsiTheme="majorHAnsi"/>
        </w:rPr>
        <w:t xml:space="preserve">, </w:t>
      </w:r>
      <w:r w:rsidR="001E7113" w:rsidRPr="00BE18FE">
        <w:rPr>
          <w:rFonts w:asciiTheme="majorHAnsi" w:hAnsiTheme="majorHAnsi"/>
        </w:rPr>
        <w:t xml:space="preserve">którego partię solową wykona </w:t>
      </w:r>
      <w:r w:rsidR="00BB323E" w:rsidRPr="00BE18FE">
        <w:rPr>
          <w:rFonts w:asciiTheme="majorHAnsi" w:hAnsiTheme="majorHAnsi"/>
        </w:rPr>
        <w:t xml:space="preserve">skrzypek </w:t>
      </w:r>
      <w:r w:rsidR="006460F0" w:rsidRPr="00BE18FE">
        <w:rPr>
          <w:rFonts w:asciiTheme="majorHAnsi" w:hAnsiTheme="majorHAnsi"/>
          <w:b/>
          <w:bCs/>
        </w:rPr>
        <w:t>Pinchas Zukerman</w:t>
      </w:r>
      <w:r w:rsidR="006460F0" w:rsidRPr="00BE18FE">
        <w:rPr>
          <w:rFonts w:asciiTheme="majorHAnsi" w:hAnsiTheme="majorHAnsi"/>
        </w:rPr>
        <w:t>.</w:t>
      </w:r>
      <w:r w:rsidR="00ED120B" w:rsidRPr="00BE18FE">
        <w:rPr>
          <w:rFonts w:asciiTheme="majorHAnsi" w:hAnsiTheme="majorHAnsi"/>
        </w:rPr>
        <w:t xml:space="preserve"> Orkiestrę poprowadzi on sam oraz koncertmistrz </w:t>
      </w:r>
      <w:r w:rsidR="00ED120B" w:rsidRPr="00BE18FE">
        <w:rPr>
          <w:rFonts w:asciiTheme="majorHAnsi" w:hAnsiTheme="majorHAnsi"/>
          <w:b/>
          <w:bCs/>
        </w:rPr>
        <w:t>Jakub Haufa</w:t>
      </w:r>
      <w:r w:rsidR="00ED120B" w:rsidRPr="00BE18FE">
        <w:rPr>
          <w:rFonts w:asciiTheme="majorHAnsi" w:hAnsiTheme="majorHAnsi"/>
        </w:rPr>
        <w:t>.</w:t>
      </w:r>
    </w:p>
    <w:p w14:paraId="009C3C0B" w14:textId="79250677" w:rsidR="008F3089" w:rsidRPr="00BE18FE" w:rsidRDefault="003D0C13" w:rsidP="008806A4">
      <w:pPr>
        <w:spacing w:after="120" w:line="276" w:lineRule="auto"/>
        <w:jc w:val="both"/>
        <w:rPr>
          <w:rFonts w:asciiTheme="majorHAnsi" w:hAnsiTheme="majorHAnsi"/>
          <w:b/>
          <w:bCs/>
        </w:rPr>
      </w:pPr>
      <w:r w:rsidRPr="00BE18FE">
        <w:rPr>
          <w:rFonts w:asciiTheme="majorHAnsi" w:hAnsiTheme="majorHAnsi"/>
        </w:rPr>
        <w:t xml:space="preserve">Wśród </w:t>
      </w:r>
      <w:r w:rsidR="00035034">
        <w:rPr>
          <w:rFonts w:asciiTheme="majorHAnsi" w:hAnsiTheme="majorHAnsi"/>
        </w:rPr>
        <w:t xml:space="preserve">artystów festiwalu </w:t>
      </w:r>
      <w:r w:rsidR="008B011A">
        <w:rPr>
          <w:rFonts w:asciiTheme="majorHAnsi" w:hAnsiTheme="majorHAnsi"/>
        </w:rPr>
        <w:t>znal</w:t>
      </w:r>
      <w:r w:rsidR="008806A4">
        <w:rPr>
          <w:rFonts w:asciiTheme="majorHAnsi" w:hAnsiTheme="majorHAnsi"/>
        </w:rPr>
        <w:t>azły</w:t>
      </w:r>
      <w:r w:rsidR="008B011A">
        <w:rPr>
          <w:rFonts w:asciiTheme="majorHAnsi" w:hAnsiTheme="majorHAnsi"/>
        </w:rPr>
        <w:t xml:space="preserve"> </w:t>
      </w:r>
      <w:r w:rsidR="00035034">
        <w:rPr>
          <w:rFonts w:asciiTheme="majorHAnsi" w:hAnsiTheme="majorHAnsi"/>
        </w:rPr>
        <w:t xml:space="preserve">się </w:t>
      </w:r>
      <w:r w:rsidR="006A76AA">
        <w:rPr>
          <w:rFonts w:asciiTheme="majorHAnsi" w:hAnsiTheme="majorHAnsi"/>
        </w:rPr>
        <w:t xml:space="preserve">m.in. </w:t>
      </w:r>
      <w:r w:rsidRPr="00BE18FE">
        <w:rPr>
          <w:rFonts w:asciiTheme="majorHAnsi" w:hAnsiTheme="majorHAnsi"/>
        </w:rPr>
        <w:t xml:space="preserve">skrzypaczki </w:t>
      </w:r>
      <w:r w:rsidRPr="00BE18FE">
        <w:rPr>
          <w:rFonts w:asciiTheme="majorHAnsi" w:hAnsiTheme="majorHAnsi"/>
          <w:b/>
          <w:bCs/>
        </w:rPr>
        <w:t>Hilary Hahn, María Dueñas, Midori i Lisa Batiashvili</w:t>
      </w:r>
      <w:r w:rsidR="006A76AA">
        <w:rPr>
          <w:rFonts w:asciiTheme="majorHAnsi" w:hAnsiTheme="majorHAnsi"/>
        </w:rPr>
        <w:t xml:space="preserve"> oraz</w:t>
      </w:r>
      <w:r w:rsidR="000A2296" w:rsidRPr="00BE18FE">
        <w:rPr>
          <w:rFonts w:asciiTheme="majorHAnsi" w:hAnsiTheme="majorHAnsi"/>
        </w:rPr>
        <w:t xml:space="preserve"> </w:t>
      </w:r>
      <w:r w:rsidRPr="00BE18FE">
        <w:rPr>
          <w:rFonts w:asciiTheme="majorHAnsi" w:hAnsiTheme="majorHAnsi"/>
        </w:rPr>
        <w:t xml:space="preserve">pianiści </w:t>
      </w:r>
      <w:r w:rsidRPr="00BE18FE">
        <w:rPr>
          <w:rFonts w:asciiTheme="majorHAnsi" w:hAnsiTheme="majorHAnsi"/>
          <w:b/>
          <w:bCs/>
        </w:rPr>
        <w:t>Grigory Sokolov i Bezhod Abduraimov</w:t>
      </w:r>
      <w:r w:rsidR="000A2296" w:rsidRPr="00BE18FE">
        <w:rPr>
          <w:rFonts w:asciiTheme="majorHAnsi" w:hAnsiTheme="majorHAnsi"/>
        </w:rPr>
        <w:t>.</w:t>
      </w:r>
      <w:r w:rsidR="00310B07" w:rsidRPr="00BE18FE">
        <w:rPr>
          <w:rFonts w:asciiTheme="majorHAnsi" w:hAnsiTheme="majorHAnsi"/>
          <w:b/>
          <w:bCs/>
        </w:rPr>
        <w:t xml:space="preserve"> </w:t>
      </w:r>
      <w:r w:rsidR="008F3089" w:rsidRPr="00BE18FE">
        <w:rPr>
          <w:rFonts w:asciiTheme="majorHAnsi" w:hAnsiTheme="majorHAnsi"/>
        </w:rPr>
        <w:t>Poza Sinfonią Varsovią zaprezentują się takie orkiestry, jak</w:t>
      </w:r>
      <w:r w:rsidR="008F3089" w:rsidRPr="00BE18FE">
        <w:rPr>
          <w:rFonts w:asciiTheme="majorHAnsi" w:hAnsiTheme="majorHAnsi"/>
          <w:b/>
          <w:bCs/>
        </w:rPr>
        <w:t xml:space="preserve"> Orchestre de la Suisse Romande</w:t>
      </w:r>
      <w:r w:rsidR="008F3089" w:rsidRPr="00BE18FE">
        <w:rPr>
          <w:rFonts w:asciiTheme="majorHAnsi" w:hAnsiTheme="majorHAnsi"/>
        </w:rPr>
        <w:t xml:space="preserve"> pod kierunkiem </w:t>
      </w:r>
      <w:r w:rsidR="008F3089" w:rsidRPr="00BE18FE">
        <w:rPr>
          <w:rFonts w:asciiTheme="majorHAnsi" w:hAnsiTheme="majorHAnsi"/>
          <w:b/>
          <w:bCs/>
        </w:rPr>
        <w:t>Jonathana Notta</w:t>
      </w:r>
      <w:r w:rsidR="008F3089" w:rsidRPr="00BE18FE">
        <w:rPr>
          <w:rFonts w:asciiTheme="majorHAnsi" w:hAnsiTheme="majorHAnsi"/>
        </w:rPr>
        <w:t xml:space="preserve">, </w:t>
      </w:r>
      <w:r w:rsidR="008F3089" w:rsidRPr="00BE18FE">
        <w:rPr>
          <w:rFonts w:asciiTheme="majorHAnsi" w:hAnsiTheme="majorHAnsi"/>
          <w:b/>
          <w:bCs/>
        </w:rPr>
        <w:t>Philharmonia Orchestra</w:t>
      </w:r>
      <w:r w:rsidR="008F3089" w:rsidRPr="00BE18FE">
        <w:rPr>
          <w:rFonts w:asciiTheme="majorHAnsi" w:hAnsiTheme="majorHAnsi"/>
        </w:rPr>
        <w:t xml:space="preserve"> pod kierunkiem </w:t>
      </w:r>
      <w:r w:rsidR="008F3089" w:rsidRPr="00BE18FE">
        <w:rPr>
          <w:rFonts w:asciiTheme="majorHAnsi" w:hAnsiTheme="majorHAnsi"/>
          <w:b/>
          <w:bCs/>
        </w:rPr>
        <w:t>Marin Alsop</w:t>
      </w:r>
      <w:r w:rsidR="008F3089" w:rsidRPr="00BE18FE">
        <w:rPr>
          <w:rFonts w:asciiTheme="majorHAnsi" w:hAnsiTheme="majorHAnsi"/>
        </w:rPr>
        <w:t xml:space="preserve">, </w:t>
      </w:r>
      <w:r w:rsidR="008F3089" w:rsidRPr="00BE18FE">
        <w:rPr>
          <w:rFonts w:asciiTheme="majorHAnsi" w:hAnsiTheme="majorHAnsi"/>
          <w:b/>
          <w:bCs/>
        </w:rPr>
        <w:t>NDR Radiophilharmonie</w:t>
      </w:r>
      <w:r w:rsidR="008F3089" w:rsidRPr="00BE18FE">
        <w:rPr>
          <w:rFonts w:asciiTheme="majorHAnsi" w:hAnsiTheme="majorHAnsi"/>
        </w:rPr>
        <w:t xml:space="preserve"> pod kierunkiem </w:t>
      </w:r>
      <w:r w:rsidR="008F3089" w:rsidRPr="00BE18FE">
        <w:rPr>
          <w:rFonts w:asciiTheme="majorHAnsi" w:hAnsiTheme="majorHAnsi"/>
          <w:b/>
          <w:bCs/>
        </w:rPr>
        <w:t>Stanisława Koczanowskiego</w:t>
      </w:r>
      <w:r w:rsidR="008F3089" w:rsidRPr="00BE18FE">
        <w:rPr>
          <w:rFonts w:asciiTheme="majorHAnsi" w:hAnsiTheme="majorHAnsi"/>
        </w:rPr>
        <w:t xml:space="preserve">, </w:t>
      </w:r>
      <w:r w:rsidR="008F3089" w:rsidRPr="00BE18FE">
        <w:rPr>
          <w:rFonts w:asciiTheme="majorHAnsi" w:hAnsiTheme="majorHAnsi"/>
          <w:b/>
          <w:bCs/>
        </w:rPr>
        <w:t>Camarata Salzburg</w:t>
      </w:r>
      <w:r w:rsidR="008F3089" w:rsidRPr="00BE18FE">
        <w:rPr>
          <w:rFonts w:asciiTheme="majorHAnsi" w:hAnsiTheme="majorHAnsi"/>
        </w:rPr>
        <w:t xml:space="preserve"> pod kierunkiem </w:t>
      </w:r>
      <w:r w:rsidR="008F3089" w:rsidRPr="00BE18FE">
        <w:rPr>
          <w:rFonts w:asciiTheme="majorHAnsi" w:hAnsiTheme="majorHAnsi"/>
          <w:b/>
          <w:bCs/>
        </w:rPr>
        <w:t>François Leleux</w:t>
      </w:r>
      <w:r w:rsidR="008F3089" w:rsidRPr="00BE18FE">
        <w:rPr>
          <w:rFonts w:asciiTheme="majorHAnsi" w:hAnsiTheme="majorHAnsi"/>
        </w:rPr>
        <w:t xml:space="preserve">, </w:t>
      </w:r>
      <w:r w:rsidR="008F3089" w:rsidRPr="00BE18FE">
        <w:rPr>
          <w:rFonts w:asciiTheme="majorHAnsi" w:hAnsiTheme="majorHAnsi"/>
          <w:b/>
          <w:bCs/>
        </w:rPr>
        <w:t>Les Musiciens du</w:t>
      </w:r>
      <w:r w:rsidR="00BE18FE">
        <w:rPr>
          <w:rFonts w:asciiTheme="majorHAnsi" w:hAnsiTheme="majorHAnsi"/>
          <w:b/>
          <w:bCs/>
        </w:rPr>
        <w:t> </w:t>
      </w:r>
      <w:r w:rsidR="008F3089" w:rsidRPr="00BE18FE">
        <w:rPr>
          <w:rFonts w:asciiTheme="majorHAnsi" w:hAnsiTheme="majorHAnsi"/>
          <w:b/>
          <w:bCs/>
        </w:rPr>
        <w:t>Louvre</w:t>
      </w:r>
      <w:r w:rsidR="008F3089" w:rsidRPr="00BE18FE">
        <w:rPr>
          <w:rFonts w:asciiTheme="majorHAnsi" w:hAnsiTheme="majorHAnsi"/>
        </w:rPr>
        <w:t xml:space="preserve"> pod kierunkiem </w:t>
      </w:r>
      <w:r w:rsidR="008F3089" w:rsidRPr="00BE18FE">
        <w:rPr>
          <w:rFonts w:asciiTheme="majorHAnsi" w:hAnsiTheme="majorHAnsi"/>
          <w:b/>
          <w:bCs/>
        </w:rPr>
        <w:t>Marka Minkowskiego</w:t>
      </w:r>
      <w:r w:rsidR="008F3089" w:rsidRPr="00BE18FE">
        <w:rPr>
          <w:rFonts w:asciiTheme="majorHAnsi" w:hAnsiTheme="majorHAnsi"/>
        </w:rPr>
        <w:t xml:space="preserve">, </w:t>
      </w:r>
      <w:r w:rsidR="008F3089" w:rsidRPr="00BE18FE">
        <w:rPr>
          <w:rFonts w:asciiTheme="majorHAnsi" w:hAnsiTheme="majorHAnsi"/>
          <w:b/>
          <w:bCs/>
        </w:rPr>
        <w:t>Filharmonicy Monachijscy</w:t>
      </w:r>
      <w:r w:rsidR="008F3089" w:rsidRPr="00BE18FE">
        <w:rPr>
          <w:rFonts w:asciiTheme="majorHAnsi" w:hAnsiTheme="majorHAnsi"/>
        </w:rPr>
        <w:t xml:space="preserve"> pod kierunkiem </w:t>
      </w:r>
      <w:r w:rsidR="008F3089" w:rsidRPr="00BE18FE">
        <w:rPr>
          <w:rFonts w:asciiTheme="majorHAnsi" w:hAnsiTheme="majorHAnsi"/>
          <w:b/>
          <w:bCs/>
        </w:rPr>
        <w:t>Lahava Shaniego</w:t>
      </w:r>
      <w:r w:rsidR="008806A4">
        <w:rPr>
          <w:rFonts w:asciiTheme="majorHAnsi" w:hAnsiTheme="majorHAnsi"/>
        </w:rPr>
        <w:t xml:space="preserve"> i</w:t>
      </w:r>
      <w:r w:rsidR="008F3089" w:rsidRPr="00BE18FE">
        <w:rPr>
          <w:rFonts w:asciiTheme="majorHAnsi" w:hAnsiTheme="majorHAnsi"/>
        </w:rPr>
        <w:t xml:space="preserve"> </w:t>
      </w:r>
      <w:r w:rsidR="008F3089" w:rsidRPr="00BE18FE">
        <w:rPr>
          <w:rFonts w:asciiTheme="majorHAnsi" w:hAnsiTheme="majorHAnsi"/>
          <w:b/>
          <w:bCs/>
        </w:rPr>
        <w:t>Amsterdam Baroque Orchestra</w:t>
      </w:r>
      <w:r w:rsidR="008F3089" w:rsidRPr="00BE18FE">
        <w:rPr>
          <w:rFonts w:asciiTheme="majorHAnsi" w:hAnsiTheme="majorHAnsi"/>
        </w:rPr>
        <w:t xml:space="preserve"> pod kierunkiem </w:t>
      </w:r>
      <w:r w:rsidR="008F3089" w:rsidRPr="00BE18FE">
        <w:rPr>
          <w:rFonts w:asciiTheme="majorHAnsi" w:hAnsiTheme="majorHAnsi"/>
          <w:b/>
          <w:bCs/>
        </w:rPr>
        <w:t>Tona Koopmana</w:t>
      </w:r>
      <w:r w:rsidR="008F3089" w:rsidRPr="00BE18FE">
        <w:rPr>
          <w:rFonts w:asciiTheme="majorHAnsi" w:hAnsiTheme="majorHAnsi"/>
        </w:rPr>
        <w:t>.</w:t>
      </w:r>
    </w:p>
    <w:p w14:paraId="08950966" w14:textId="349EBF83" w:rsidR="003254B0" w:rsidRPr="00BE18FE" w:rsidRDefault="003254B0" w:rsidP="00BE18FE">
      <w:pPr>
        <w:spacing w:after="120" w:line="276" w:lineRule="auto"/>
        <w:jc w:val="both"/>
        <w:rPr>
          <w:rFonts w:asciiTheme="majorHAnsi" w:hAnsiTheme="majorHAnsi"/>
          <w:b/>
          <w:bCs/>
        </w:rPr>
      </w:pPr>
      <w:r w:rsidRPr="00BE18FE">
        <w:rPr>
          <w:rFonts w:asciiTheme="majorHAnsi" w:hAnsiTheme="majorHAnsi"/>
          <w:b/>
          <w:bCs/>
        </w:rPr>
        <w:t xml:space="preserve">Bilety na koncerty Sinfonii Varsovii w cenach 20–51 euro dostępne </w:t>
      </w:r>
      <w:hyperlink r:id="rId10" w:history="1">
        <w:r w:rsidRPr="00BE18FE">
          <w:rPr>
            <w:rStyle w:val="Hipercze"/>
            <w:rFonts w:asciiTheme="majorHAnsi" w:hAnsiTheme="majorHAnsi"/>
            <w:b/>
            <w:bCs/>
          </w:rPr>
          <w:t>na oficjalnej stronie festiwalu</w:t>
        </w:r>
      </w:hyperlink>
      <w:r w:rsidRPr="00BE18FE">
        <w:rPr>
          <w:rFonts w:asciiTheme="majorHAnsi" w:hAnsiTheme="majorHAnsi"/>
          <w:b/>
          <w:bCs/>
        </w:rPr>
        <w:t>.</w:t>
      </w:r>
    </w:p>
    <w:p w14:paraId="269E8E4D" w14:textId="136A87F1" w:rsidR="003254B0" w:rsidRPr="00BE18FE" w:rsidRDefault="003254B0" w:rsidP="00BE18FE">
      <w:pPr>
        <w:spacing w:after="120" w:line="276" w:lineRule="auto"/>
        <w:jc w:val="both"/>
        <w:rPr>
          <w:rFonts w:asciiTheme="majorHAnsi" w:hAnsiTheme="majorHAnsi"/>
          <w:b/>
          <w:bCs/>
        </w:rPr>
      </w:pPr>
      <w:r w:rsidRPr="00BE18FE">
        <w:rPr>
          <w:rFonts w:asciiTheme="majorHAnsi" w:hAnsiTheme="majorHAnsi"/>
          <w:b/>
          <w:bCs/>
        </w:rPr>
        <w:t xml:space="preserve">Więcej informacji o festiwalu znajduje się na stronie </w:t>
      </w:r>
      <w:hyperlink r:id="rId11" w:history="1">
        <w:r w:rsidRPr="00BE18FE">
          <w:rPr>
            <w:rStyle w:val="Hipercze"/>
            <w:rFonts w:asciiTheme="majorHAnsi" w:hAnsiTheme="majorHAnsi"/>
            <w:b/>
            <w:bCs/>
          </w:rPr>
          <w:t>festivaldecanarias.com</w:t>
        </w:r>
      </w:hyperlink>
      <w:r w:rsidRPr="00BE18FE">
        <w:rPr>
          <w:rFonts w:asciiTheme="majorHAnsi" w:hAnsiTheme="majorHAnsi"/>
          <w:b/>
          <w:bCs/>
        </w:rPr>
        <w:t>.</w:t>
      </w:r>
    </w:p>
    <w:p w14:paraId="6AA8D5AC" w14:textId="77777777" w:rsidR="001542E4" w:rsidRPr="00BE18FE" w:rsidRDefault="001542E4" w:rsidP="00BE18FE">
      <w:pPr>
        <w:spacing w:after="120" w:line="276" w:lineRule="auto"/>
        <w:jc w:val="center"/>
        <w:rPr>
          <w:rFonts w:asciiTheme="majorHAnsi" w:hAnsiTheme="majorHAnsi"/>
        </w:rPr>
      </w:pPr>
      <w:r w:rsidRPr="00BE18FE">
        <w:rPr>
          <w:rFonts w:asciiTheme="majorHAnsi" w:hAnsiTheme="majorHAnsi"/>
        </w:rPr>
        <w:lastRenderedPageBreak/>
        <w:t>***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6945"/>
      </w:tblGrid>
      <w:tr w:rsidR="00851387" w:rsidRPr="00BE18FE" w14:paraId="472A56B3" w14:textId="77777777" w:rsidTr="00D214AF">
        <w:trPr>
          <w:trHeight w:val="939"/>
        </w:trPr>
        <w:tc>
          <w:tcPr>
            <w:tcW w:w="9072" w:type="dxa"/>
            <w:gridSpan w:val="2"/>
            <w:vAlign w:val="center"/>
          </w:tcPr>
          <w:p w14:paraId="2AA9979E" w14:textId="14E07605" w:rsidR="00851387" w:rsidRPr="00BE18FE" w:rsidRDefault="00851387" w:rsidP="00D9599F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 wp14:anchorId="0FF0C102" wp14:editId="395B6E54">
                  <wp:extent cx="3999646" cy="971550"/>
                  <wp:effectExtent l="0" t="0" r="0" b="0"/>
                  <wp:docPr id="30924981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9646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1612" w:rsidRPr="00BE18FE" w14:paraId="0FAB3E79" w14:textId="2FD6972F" w:rsidTr="00D621C4">
        <w:trPr>
          <w:trHeight w:val="939"/>
        </w:trPr>
        <w:tc>
          <w:tcPr>
            <w:tcW w:w="2127" w:type="dxa"/>
            <w:vAlign w:val="center"/>
          </w:tcPr>
          <w:p w14:paraId="7B83F06B" w14:textId="7B6E0566" w:rsidR="00711612" w:rsidRPr="00BE18FE" w:rsidRDefault="005D33D2" w:rsidP="00D621C4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 w:rsidRPr="00BE18FE">
              <w:rPr>
                <w:rFonts w:asciiTheme="majorHAnsi" w:hAnsiTheme="majorHAnsi"/>
                <w:noProof/>
                <w:sz w:val="22"/>
                <w:szCs w:val="22"/>
              </w:rPr>
              <w:drawing>
                <wp:inline distT="0" distB="0" distL="0" distR="0" wp14:anchorId="46D202E1" wp14:editId="319B9978">
                  <wp:extent cx="1165013" cy="327660"/>
                  <wp:effectExtent l="0" t="0" r="0" b="0"/>
                  <wp:docPr id="1252414344" name="Obraz 3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2414344" name="Obraz 3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013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  <w:vAlign w:val="center"/>
          </w:tcPr>
          <w:p w14:paraId="63517484" w14:textId="77777777" w:rsidR="000F3BD4" w:rsidRDefault="005D33D2" w:rsidP="00D9599F">
            <w:pPr>
              <w:spacing w:line="276" w:lineRule="auto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4E7728">
              <w:rPr>
                <w:rFonts w:ascii="Calibri Light" w:hAnsi="Calibri Light" w:cs="Calibri Light"/>
                <w:sz w:val="16"/>
                <w:szCs w:val="16"/>
              </w:rPr>
              <w:t xml:space="preserve">Dofinansowano ze środków Ministra Kultury i Dziedzictwa Narodowego </w:t>
            </w:r>
          </w:p>
          <w:p w14:paraId="5672B353" w14:textId="1B81F2EF" w:rsidR="00711612" w:rsidRPr="004E7728" w:rsidRDefault="005D33D2" w:rsidP="00D9599F">
            <w:pPr>
              <w:spacing w:line="276" w:lineRule="auto"/>
              <w:jc w:val="both"/>
              <w:rPr>
                <w:rFonts w:ascii="Calibri Light" w:hAnsi="Calibri Light" w:cs="Calibri Light"/>
                <w:sz w:val="14"/>
                <w:szCs w:val="14"/>
              </w:rPr>
            </w:pPr>
            <w:r w:rsidRPr="004E7728">
              <w:rPr>
                <w:rFonts w:ascii="Calibri Light" w:hAnsi="Calibri Light" w:cs="Calibri Light"/>
                <w:sz w:val="16"/>
                <w:szCs w:val="16"/>
              </w:rPr>
              <w:t>pochodzących z Funduszu Promocji Kultury.</w:t>
            </w:r>
          </w:p>
        </w:tc>
      </w:tr>
    </w:tbl>
    <w:p w14:paraId="7362F15F" w14:textId="41E08EBD" w:rsidR="00887CCF" w:rsidRPr="00BE18FE" w:rsidRDefault="00887CCF" w:rsidP="00BE18FE">
      <w:pPr>
        <w:spacing w:after="120" w:line="276" w:lineRule="auto"/>
        <w:jc w:val="center"/>
        <w:rPr>
          <w:rFonts w:asciiTheme="majorHAnsi" w:hAnsiTheme="majorHAnsi"/>
          <w:b/>
          <w:bCs/>
          <w:lang w:val="fr-FR"/>
        </w:rPr>
      </w:pPr>
      <w:r w:rsidRPr="00BE18FE">
        <w:rPr>
          <w:rFonts w:asciiTheme="majorHAnsi" w:hAnsiTheme="majorHAnsi"/>
          <w:b/>
          <w:bCs/>
          <w:lang w:val="fr-FR"/>
        </w:rPr>
        <w:t>***</w:t>
      </w:r>
    </w:p>
    <w:p w14:paraId="5102617F" w14:textId="27750D90" w:rsidR="00D9599F" w:rsidRPr="00C66CED" w:rsidRDefault="00D9599F" w:rsidP="00C66CED">
      <w:pPr>
        <w:rPr>
          <w:rFonts w:asciiTheme="majorHAnsi" w:hAnsiTheme="majorHAnsi"/>
          <w:b/>
          <w:bCs/>
          <w:lang w:val="fr-FR"/>
        </w:rPr>
      </w:pPr>
      <w:r w:rsidRPr="00E575C7">
        <w:rPr>
          <w:rFonts w:asciiTheme="majorHAnsi" w:hAnsiTheme="majorHAnsi"/>
          <w:b/>
          <w:bCs/>
          <w:lang w:val="fr-FR"/>
        </w:rPr>
        <w:t xml:space="preserve">Sobota, 18 stycznia 2025, 20:00 – </w:t>
      </w:r>
      <w:r w:rsidRPr="00E575C7">
        <w:rPr>
          <w:rFonts w:asciiTheme="majorHAnsi" w:hAnsiTheme="majorHAnsi"/>
          <w:b/>
          <w:bCs/>
          <w:lang w:val="fr-FR" w:eastAsia="pl-PL"/>
        </w:rPr>
        <w:t>Auditorio de Tenerife, Santa Cruz De Tenerife</w:t>
      </w:r>
      <w:r w:rsidR="00C66CED">
        <w:rPr>
          <w:rFonts w:asciiTheme="majorHAnsi" w:hAnsiTheme="majorHAnsi"/>
          <w:b/>
          <w:bCs/>
          <w:lang w:val="fr-FR"/>
        </w:rPr>
        <w:br/>
      </w:r>
      <w:r w:rsidRPr="00C66CED">
        <w:rPr>
          <w:rFonts w:asciiTheme="majorHAnsi" w:hAnsiTheme="majorHAnsi"/>
          <w:b/>
          <w:bCs/>
          <w:lang w:val="fr-FR"/>
        </w:rPr>
        <w:t xml:space="preserve">Niedziela, 19 stycznia 2025,19:00 – </w:t>
      </w:r>
      <w:r w:rsidRPr="00C66CED">
        <w:rPr>
          <w:rFonts w:asciiTheme="majorHAnsi" w:hAnsiTheme="majorHAnsi"/>
          <w:b/>
          <w:bCs/>
          <w:lang w:val="fr-FR" w:eastAsia="pl-PL"/>
        </w:rPr>
        <w:t>Auditorio Alfredo Kraus, Las Palmas de Gran Canaria</w:t>
      </w:r>
      <w:r w:rsidRPr="00C66CED">
        <w:rPr>
          <w:rFonts w:asciiTheme="majorHAnsi" w:hAnsiTheme="majorHAnsi"/>
          <w:lang w:val="fr-FR" w:eastAsia="pl-PL"/>
        </w:rPr>
        <w:t xml:space="preserve"> </w:t>
      </w:r>
    </w:p>
    <w:p w14:paraId="6EB356F4" w14:textId="77777777" w:rsidR="00D9599F" w:rsidRPr="00C66CED" w:rsidRDefault="00D9599F" w:rsidP="00D9599F">
      <w:pPr>
        <w:spacing w:after="0" w:line="276" w:lineRule="auto"/>
        <w:rPr>
          <w:rFonts w:asciiTheme="majorHAnsi" w:hAnsiTheme="majorHAnsi"/>
          <w:lang w:val="fr-FR" w:eastAsia="pl-PL"/>
        </w:rPr>
      </w:pPr>
    </w:p>
    <w:p w14:paraId="1C0C1743" w14:textId="63632C9C" w:rsidR="00252CA2" w:rsidRPr="008C61D0" w:rsidRDefault="00252CA2" w:rsidP="00D9599F">
      <w:pPr>
        <w:spacing w:after="0" w:line="276" w:lineRule="auto"/>
        <w:rPr>
          <w:rFonts w:asciiTheme="majorHAnsi" w:hAnsiTheme="majorHAnsi"/>
          <w:lang w:val="fr-FR" w:eastAsia="pl-PL"/>
        </w:rPr>
      </w:pPr>
      <w:r w:rsidRPr="008C61D0">
        <w:rPr>
          <w:rFonts w:asciiTheme="majorHAnsi" w:hAnsiTheme="majorHAnsi"/>
          <w:lang w:val="fr-FR" w:eastAsia="pl-PL"/>
        </w:rPr>
        <w:t>Wykonawcy:</w:t>
      </w:r>
    </w:p>
    <w:p w14:paraId="16E52B7A" w14:textId="77777777" w:rsidR="00252CA2" w:rsidRPr="008C61D0" w:rsidRDefault="00252CA2" w:rsidP="00BE18FE">
      <w:pPr>
        <w:spacing w:after="0" w:line="276" w:lineRule="auto"/>
        <w:rPr>
          <w:rFonts w:asciiTheme="majorHAnsi" w:hAnsiTheme="majorHAnsi"/>
          <w:lang w:val="fr-FR" w:eastAsia="pl-PL"/>
        </w:rPr>
      </w:pPr>
      <w:r w:rsidRPr="008C61D0">
        <w:rPr>
          <w:rFonts w:asciiTheme="majorHAnsi" w:hAnsiTheme="majorHAnsi"/>
          <w:b/>
          <w:bCs/>
          <w:lang w:val="fr-FR" w:eastAsia="pl-PL"/>
        </w:rPr>
        <w:t>Pinchas Zukerman</w:t>
      </w:r>
      <w:r w:rsidRPr="008C61D0">
        <w:rPr>
          <w:rFonts w:asciiTheme="majorHAnsi" w:hAnsiTheme="majorHAnsi"/>
          <w:lang w:val="fr-FR" w:eastAsia="pl-PL"/>
        </w:rPr>
        <w:t xml:space="preserve"> skrzypce, dyrygent</w:t>
      </w:r>
    </w:p>
    <w:p w14:paraId="70C19B65" w14:textId="77777777" w:rsidR="00252CA2" w:rsidRPr="008C61D0" w:rsidRDefault="00252CA2" w:rsidP="00BE18FE">
      <w:pPr>
        <w:spacing w:after="0" w:line="276" w:lineRule="auto"/>
        <w:rPr>
          <w:rFonts w:asciiTheme="majorHAnsi" w:hAnsiTheme="majorHAnsi"/>
          <w:lang w:val="fr-FR"/>
        </w:rPr>
      </w:pPr>
      <w:r w:rsidRPr="008C61D0">
        <w:rPr>
          <w:rFonts w:asciiTheme="majorHAnsi" w:hAnsiTheme="majorHAnsi"/>
          <w:b/>
          <w:bCs/>
          <w:lang w:val="fr-FR" w:eastAsia="pl-PL"/>
        </w:rPr>
        <w:t>Sinfonia Varsovia</w:t>
      </w:r>
      <w:r w:rsidRPr="008C61D0">
        <w:rPr>
          <w:rFonts w:asciiTheme="majorHAnsi" w:hAnsiTheme="majorHAnsi"/>
          <w:lang w:val="fr-FR" w:eastAsia="pl-PL"/>
        </w:rPr>
        <w:br/>
      </w:r>
      <w:r w:rsidRPr="008C61D0">
        <w:rPr>
          <w:rFonts w:asciiTheme="majorHAnsi" w:hAnsiTheme="majorHAnsi"/>
          <w:b/>
          <w:bCs/>
          <w:lang w:val="fr-FR" w:eastAsia="pl-PL"/>
        </w:rPr>
        <w:t>Jakub Haufa</w:t>
      </w:r>
      <w:r w:rsidRPr="008C61D0">
        <w:rPr>
          <w:rFonts w:asciiTheme="majorHAnsi" w:hAnsiTheme="majorHAnsi"/>
          <w:lang w:val="fr-FR" w:eastAsia="pl-PL"/>
        </w:rPr>
        <w:t xml:space="preserve"> prowadzenie*</w:t>
      </w:r>
    </w:p>
    <w:p w14:paraId="4E7354BF" w14:textId="77777777" w:rsidR="00252CA2" w:rsidRPr="008C61D0" w:rsidRDefault="00252CA2" w:rsidP="00BE18FE">
      <w:pPr>
        <w:spacing w:after="0" w:line="276" w:lineRule="auto"/>
        <w:rPr>
          <w:rFonts w:asciiTheme="majorHAnsi" w:hAnsiTheme="majorHAnsi"/>
          <w:lang w:val="fr-FR"/>
        </w:rPr>
      </w:pPr>
    </w:p>
    <w:p w14:paraId="39870252" w14:textId="77777777" w:rsidR="00252CA2" w:rsidRPr="00A23085" w:rsidRDefault="00252CA2" w:rsidP="00BE18FE">
      <w:pPr>
        <w:spacing w:after="0" w:line="276" w:lineRule="auto"/>
        <w:rPr>
          <w:rFonts w:asciiTheme="majorHAnsi" w:hAnsiTheme="majorHAnsi"/>
        </w:rPr>
      </w:pPr>
      <w:r w:rsidRPr="00A23085">
        <w:rPr>
          <w:rFonts w:asciiTheme="majorHAnsi" w:hAnsiTheme="majorHAnsi"/>
        </w:rPr>
        <w:t>Program:</w:t>
      </w:r>
    </w:p>
    <w:p w14:paraId="0B70E2F4" w14:textId="77777777" w:rsidR="00252CA2" w:rsidRPr="00A23085" w:rsidRDefault="00252CA2" w:rsidP="00BE18FE">
      <w:pPr>
        <w:spacing w:after="0" w:line="276" w:lineRule="auto"/>
        <w:rPr>
          <w:rFonts w:asciiTheme="majorHAnsi" w:hAnsiTheme="majorHAnsi"/>
        </w:rPr>
      </w:pPr>
      <w:r w:rsidRPr="00A23085">
        <w:rPr>
          <w:rFonts w:asciiTheme="majorHAnsi" w:hAnsiTheme="majorHAnsi"/>
          <w:b/>
          <w:bCs/>
        </w:rPr>
        <w:t>Krzysztof Penderecki</w:t>
      </w:r>
      <w:r w:rsidRPr="00A23085">
        <w:rPr>
          <w:rFonts w:asciiTheme="majorHAnsi" w:hAnsiTheme="majorHAnsi"/>
        </w:rPr>
        <w:t xml:space="preserve"> </w:t>
      </w:r>
      <w:r w:rsidRPr="00A23085">
        <w:rPr>
          <w:rFonts w:asciiTheme="majorHAnsi" w:hAnsiTheme="majorHAnsi"/>
          <w:i/>
          <w:iCs/>
        </w:rPr>
        <w:t>Chaconne</w:t>
      </w:r>
      <w:r w:rsidRPr="00A23085">
        <w:rPr>
          <w:rFonts w:asciiTheme="majorHAnsi" w:hAnsiTheme="majorHAnsi"/>
        </w:rPr>
        <w:t xml:space="preserve"> </w:t>
      </w:r>
      <w:r w:rsidRPr="00A23085">
        <w:rPr>
          <w:rFonts w:asciiTheme="majorHAnsi" w:hAnsiTheme="majorHAnsi"/>
          <w:i/>
          <w:iCs/>
        </w:rPr>
        <w:t>in memoria del Giovanni Paolo II</w:t>
      </w:r>
      <w:r w:rsidRPr="00A23085">
        <w:rPr>
          <w:rFonts w:asciiTheme="majorHAnsi" w:hAnsiTheme="majorHAnsi"/>
        </w:rPr>
        <w:t xml:space="preserve"> z </w:t>
      </w:r>
      <w:r w:rsidRPr="00A23085">
        <w:rPr>
          <w:rFonts w:asciiTheme="majorHAnsi" w:hAnsiTheme="majorHAnsi"/>
          <w:i/>
          <w:iCs/>
        </w:rPr>
        <w:t>Polskiego Requiem</w:t>
      </w:r>
      <w:r w:rsidRPr="00A23085">
        <w:rPr>
          <w:rFonts w:asciiTheme="majorHAnsi" w:hAnsiTheme="majorHAnsi"/>
        </w:rPr>
        <w:t>*</w:t>
      </w:r>
    </w:p>
    <w:p w14:paraId="04BF51FB" w14:textId="77777777" w:rsidR="00252CA2" w:rsidRPr="00A23085" w:rsidRDefault="00252CA2" w:rsidP="00BE18FE">
      <w:pPr>
        <w:spacing w:after="0" w:line="276" w:lineRule="auto"/>
        <w:rPr>
          <w:rFonts w:asciiTheme="majorHAnsi" w:hAnsiTheme="majorHAnsi"/>
        </w:rPr>
      </w:pPr>
      <w:r w:rsidRPr="00A23085">
        <w:rPr>
          <w:rFonts w:asciiTheme="majorHAnsi" w:hAnsiTheme="majorHAnsi"/>
          <w:b/>
          <w:bCs/>
        </w:rPr>
        <w:t>Wolfgang Amadeus Mozart</w:t>
      </w:r>
      <w:r w:rsidRPr="00A23085">
        <w:rPr>
          <w:rFonts w:asciiTheme="majorHAnsi" w:hAnsiTheme="majorHAnsi"/>
        </w:rPr>
        <w:t xml:space="preserve"> V Koncert skrzypcowy A-dur </w:t>
      </w:r>
      <w:r w:rsidRPr="00A23085">
        <w:rPr>
          <w:rFonts w:asciiTheme="majorHAnsi" w:hAnsiTheme="majorHAnsi"/>
          <w:i/>
          <w:iCs/>
        </w:rPr>
        <w:t xml:space="preserve">Turecki </w:t>
      </w:r>
      <w:r w:rsidRPr="00A23085">
        <w:rPr>
          <w:rFonts w:asciiTheme="majorHAnsi" w:hAnsiTheme="majorHAnsi"/>
        </w:rPr>
        <w:t xml:space="preserve">K.219 </w:t>
      </w:r>
    </w:p>
    <w:p w14:paraId="5E649624" w14:textId="77777777" w:rsidR="00252CA2" w:rsidRPr="00A23085" w:rsidRDefault="00252CA2" w:rsidP="00BE18FE">
      <w:pPr>
        <w:spacing w:after="0" w:line="276" w:lineRule="auto"/>
        <w:rPr>
          <w:rFonts w:asciiTheme="majorHAnsi" w:hAnsiTheme="majorHAnsi"/>
          <w:lang w:val="da-DK"/>
        </w:rPr>
      </w:pPr>
      <w:r w:rsidRPr="00A23085">
        <w:rPr>
          <w:rFonts w:asciiTheme="majorHAnsi" w:hAnsiTheme="majorHAnsi"/>
          <w:b/>
          <w:bCs/>
          <w:lang w:val="da-DK"/>
        </w:rPr>
        <w:t>Ludwig van Beethoven</w:t>
      </w:r>
      <w:r w:rsidRPr="00A23085">
        <w:rPr>
          <w:rFonts w:asciiTheme="majorHAnsi" w:hAnsiTheme="majorHAnsi"/>
          <w:lang w:val="da-DK"/>
        </w:rPr>
        <w:t xml:space="preserve"> VII Symfonia A-dur op. 92</w:t>
      </w:r>
    </w:p>
    <w:p w14:paraId="01ECA7B1" w14:textId="77777777" w:rsidR="00A23085" w:rsidRPr="00BE18FE" w:rsidRDefault="00A23085" w:rsidP="00BE18FE">
      <w:pPr>
        <w:spacing w:after="0" w:line="276" w:lineRule="auto"/>
        <w:rPr>
          <w:rFonts w:asciiTheme="majorHAnsi" w:hAnsiTheme="majorHAnsi"/>
          <w:lang w:val="da-DK"/>
        </w:rPr>
      </w:pPr>
    </w:p>
    <w:p w14:paraId="682C4529" w14:textId="77777777" w:rsidR="00202A6E" w:rsidRPr="00BE18FE" w:rsidRDefault="00202A6E" w:rsidP="00BE18FE">
      <w:pPr>
        <w:spacing w:line="276" w:lineRule="auto"/>
        <w:jc w:val="center"/>
        <w:rPr>
          <w:rFonts w:asciiTheme="majorHAnsi" w:hAnsiTheme="majorHAnsi"/>
        </w:rPr>
      </w:pPr>
      <w:r w:rsidRPr="00BE18FE">
        <w:rPr>
          <w:rFonts w:asciiTheme="majorHAnsi" w:hAnsiTheme="majorHAnsi"/>
        </w:rPr>
        <w:t>***</w:t>
      </w:r>
    </w:p>
    <w:p w14:paraId="0566276A" w14:textId="77777777" w:rsidR="00202A6E" w:rsidRPr="00BE18FE" w:rsidRDefault="00202A6E" w:rsidP="00BE18FE">
      <w:pPr>
        <w:spacing w:after="0" w:line="276" w:lineRule="auto"/>
        <w:jc w:val="both"/>
        <w:outlineLvl w:val="0"/>
        <w:rPr>
          <w:rFonts w:asciiTheme="majorHAnsi" w:hAnsiTheme="majorHAnsi" w:cs="Calibri"/>
          <w:b/>
          <w:bCs/>
        </w:rPr>
      </w:pPr>
      <w:r w:rsidRPr="00BE18FE">
        <w:rPr>
          <w:rFonts w:asciiTheme="majorHAnsi" w:hAnsiTheme="majorHAnsi" w:cs="Calibri"/>
          <w:b/>
          <w:bCs/>
        </w:rPr>
        <w:t>Kontakt dla mediów:</w:t>
      </w:r>
    </w:p>
    <w:p w14:paraId="3B02C81A" w14:textId="77777777" w:rsidR="00202A6E" w:rsidRPr="00BE18FE" w:rsidRDefault="00202A6E" w:rsidP="00BE18FE">
      <w:pPr>
        <w:spacing w:after="0" w:line="276" w:lineRule="auto"/>
        <w:jc w:val="both"/>
        <w:rPr>
          <w:rFonts w:asciiTheme="majorHAnsi" w:hAnsiTheme="majorHAnsi" w:cs="Calibri"/>
        </w:rPr>
      </w:pPr>
      <w:r w:rsidRPr="00BE18FE">
        <w:rPr>
          <w:rFonts w:asciiTheme="majorHAnsi" w:hAnsiTheme="majorHAnsi" w:cs="Calibri"/>
        </w:rPr>
        <w:t>Jakub Strużyński</w:t>
      </w:r>
    </w:p>
    <w:p w14:paraId="74C368EE" w14:textId="77777777" w:rsidR="00202A6E" w:rsidRPr="00BE18FE" w:rsidRDefault="00202A6E" w:rsidP="00BE18FE">
      <w:pPr>
        <w:spacing w:after="0" w:line="276" w:lineRule="auto"/>
        <w:jc w:val="both"/>
        <w:rPr>
          <w:rFonts w:asciiTheme="majorHAnsi" w:hAnsiTheme="majorHAnsi" w:cs="Calibri"/>
        </w:rPr>
      </w:pPr>
      <w:r w:rsidRPr="00BE18FE">
        <w:rPr>
          <w:rFonts w:asciiTheme="majorHAnsi" w:hAnsiTheme="majorHAnsi" w:cs="Calibri"/>
        </w:rPr>
        <w:t>Główny specjalista ds. PR</w:t>
      </w:r>
    </w:p>
    <w:p w14:paraId="079D6A5A" w14:textId="77777777" w:rsidR="00202A6E" w:rsidRPr="00BE18FE" w:rsidRDefault="00202A6E" w:rsidP="00BE18FE">
      <w:pPr>
        <w:spacing w:after="0" w:line="276" w:lineRule="auto"/>
        <w:jc w:val="both"/>
        <w:rPr>
          <w:rFonts w:asciiTheme="majorHAnsi" w:hAnsiTheme="majorHAnsi" w:cs="Calibri"/>
        </w:rPr>
      </w:pPr>
      <w:r w:rsidRPr="00BE18FE">
        <w:rPr>
          <w:rFonts w:asciiTheme="majorHAnsi" w:hAnsiTheme="majorHAnsi" w:cs="Calibri"/>
        </w:rPr>
        <w:t>Sinfonia Varsovia, Dział Marketingu i Obsługi Publiczności</w:t>
      </w:r>
    </w:p>
    <w:p w14:paraId="386A7C38" w14:textId="76EA1970" w:rsidR="00202A6E" w:rsidRPr="00BE18FE" w:rsidRDefault="00202A6E" w:rsidP="00BE18FE">
      <w:pPr>
        <w:spacing w:after="0" w:line="276" w:lineRule="auto"/>
        <w:jc w:val="both"/>
        <w:rPr>
          <w:rFonts w:asciiTheme="majorHAnsi" w:hAnsiTheme="majorHAnsi" w:cs="Calibri"/>
          <w:lang w:val="de-DE"/>
        </w:rPr>
      </w:pPr>
      <w:r w:rsidRPr="00BE18FE">
        <w:rPr>
          <w:rFonts w:asciiTheme="majorHAnsi" w:hAnsiTheme="majorHAnsi" w:cs="Calibri"/>
          <w:lang w:val="de-DE"/>
        </w:rPr>
        <w:t>jakub.struzynski@sinfoniavarsovia.org, tel. 502 243 387</w:t>
      </w:r>
    </w:p>
    <w:sectPr w:rsidR="00202A6E" w:rsidRPr="00BE18FE" w:rsidSect="00490B2C">
      <w:headerReference w:type="default" r:id="rId15"/>
      <w:footerReference w:type="default" r:id="rId16"/>
      <w:pgSz w:w="11906" w:h="16838"/>
      <w:pgMar w:top="1417" w:right="1417" w:bottom="1417" w:left="1417" w:header="155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11105" w14:textId="77777777" w:rsidR="005346CD" w:rsidRDefault="005346CD" w:rsidP="00FC3CE1">
      <w:pPr>
        <w:spacing w:after="0" w:line="240" w:lineRule="auto"/>
      </w:pPr>
      <w:r>
        <w:separator/>
      </w:r>
    </w:p>
  </w:endnote>
  <w:endnote w:type="continuationSeparator" w:id="0">
    <w:p w14:paraId="2F8161D7" w14:textId="77777777" w:rsidR="005346CD" w:rsidRDefault="005346CD" w:rsidP="00FC3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AA60F" w14:textId="7CE4DD6D" w:rsidR="00FC3CE1" w:rsidRDefault="005A335B">
    <w:pPr>
      <w:pStyle w:val="Stopka"/>
    </w:pPr>
    <w:r>
      <w:rPr>
        <w:noProof/>
      </w:rPr>
      <w:drawing>
        <wp:anchor distT="0" distB="0" distL="114300" distR="114300" simplePos="0" relativeHeight="251665408" behindDoc="0" locked="0" layoutInCell="1" allowOverlap="1" wp14:anchorId="4F0B74F1" wp14:editId="11261449">
          <wp:simplePos x="0" y="0"/>
          <wp:positionH relativeFrom="column">
            <wp:posOffset>-404495</wp:posOffset>
          </wp:positionH>
          <wp:positionV relativeFrom="paragraph">
            <wp:posOffset>-306705</wp:posOffset>
          </wp:positionV>
          <wp:extent cx="6564630" cy="900430"/>
          <wp:effectExtent l="0" t="0" r="7620" b="0"/>
          <wp:wrapNone/>
          <wp:docPr id="66154981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CE023" w14:textId="77777777" w:rsidR="005346CD" w:rsidRDefault="005346CD" w:rsidP="00FC3CE1">
      <w:pPr>
        <w:spacing w:after="0" w:line="240" w:lineRule="auto"/>
      </w:pPr>
      <w:r>
        <w:separator/>
      </w:r>
    </w:p>
  </w:footnote>
  <w:footnote w:type="continuationSeparator" w:id="0">
    <w:p w14:paraId="1F2887F3" w14:textId="77777777" w:rsidR="005346CD" w:rsidRDefault="005346CD" w:rsidP="00FC3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25A2B" w14:textId="4AF8383A" w:rsidR="00FC3CE1" w:rsidRDefault="00490B2C" w:rsidP="00490B2C">
    <w:pPr>
      <w:pStyle w:val="Nagwek"/>
      <w:tabs>
        <w:tab w:val="clear" w:pos="4536"/>
        <w:tab w:val="clear" w:pos="9072"/>
        <w:tab w:val="left" w:pos="1607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71AB4A53" wp14:editId="239A9B67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786133534" name="Obraz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2223C"/>
    <w:multiLevelType w:val="multilevel"/>
    <w:tmpl w:val="09E4A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D7D5D80"/>
    <w:multiLevelType w:val="hybridMultilevel"/>
    <w:tmpl w:val="5D8E6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64365"/>
    <w:multiLevelType w:val="hybridMultilevel"/>
    <w:tmpl w:val="06A2DD80"/>
    <w:lvl w:ilvl="0" w:tplc="ECE6EAD8">
      <w:start w:val="2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540259">
    <w:abstractNumId w:val="2"/>
  </w:num>
  <w:num w:numId="2" w16cid:durableId="380985728">
    <w:abstractNumId w:val="0"/>
  </w:num>
  <w:num w:numId="3" w16cid:durableId="816193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CA1"/>
    <w:rsid w:val="00004EDE"/>
    <w:rsid w:val="00013E02"/>
    <w:rsid w:val="00023A3C"/>
    <w:rsid w:val="00026897"/>
    <w:rsid w:val="000349F9"/>
    <w:rsid w:val="00035034"/>
    <w:rsid w:val="00037F08"/>
    <w:rsid w:val="00062CA1"/>
    <w:rsid w:val="000710E4"/>
    <w:rsid w:val="000A21BD"/>
    <w:rsid w:val="000A2296"/>
    <w:rsid w:val="000A5494"/>
    <w:rsid w:val="000B7558"/>
    <w:rsid w:val="000C1A45"/>
    <w:rsid w:val="000C2618"/>
    <w:rsid w:val="000D3C94"/>
    <w:rsid w:val="000E30D6"/>
    <w:rsid w:val="000F3BD4"/>
    <w:rsid w:val="00111694"/>
    <w:rsid w:val="001313EB"/>
    <w:rsid w:val="001314B7"/>
    <w:rsid w:val="00150DC0"/>
    <w:rsid w:val="001542E4"/>
    <w:rsid w:val="001653BC"/>
    <w:rsid w:val="0016713A"/>
    <w:rsid w:val="00170C36"/>
    <w:rsid w:val="001723F1"/>
    <w:rsid w:val="00180A7B"/>
    <w:rsid w:val="001813CE"/>
    <w:rsid w:val="00194F54"/>
    <w:rsid w:val="001A6033"/>
    <w:rsid w:val="001B22C7"/>
    <w:rsid w:val="001B4552"/>
    <w:rsid w:val="001B7C3B"/>
    <w:rsid w:val="001C583E"/>
    <w:rsid w:val="001E705F"/>
    <w:rsid w:val="001E7113"/>
    <w:rsid w:val="001F6181"/>
    <w:rsid w:val="0020183B"/>
    <w:rsid w:val="00202A6E"/>
    <w:rsid w:val="0022132A"/>
    <w:rsid w:val="00223F7A"/>
    <w:rsid w:val="0022486F"/>
    <w:rsid w:val="00227100"/>
    <w:rsid w:val="00235A32"/>
    <w:rsid w:val="00242B21"/>
    <w:rsid w:val="002471D6"/>
    <w:rsid w:val="00252CA2"/>
    <w:rsid w:val="0026238C"/>
    <w:rsid w:val="00263579"/>
    <w:rsid w:val="00271DEB"/>
    <w:rsid w:val="002862E4"/>
    <w:rsid w:val="00291E2D"/>
    <w:rsid w:val="002A6827"/>
    <w:rsid w:val="002C2466"/>
    <w:rsid w:val="002C7AA8"/>
    <w:rsid w:val="002E4F5D"/>
    <w:rsid w:val="002E7B6C"/>
    <w:rsid w:val="002F3095"/>
    <w:rsid w:val="002F4C9F"/>
    <w:rsid w:val="00310B07"/>
    <w:rsid w:val="00321E1B"/>
    <w:rsid w:val="003254B0"/>
    <w:rsid w:val="00327D3C"/>
    <w:rsid w:val="003415C8"/>
    <w:rsid w:val="00351587"/>
    <w:rsid w:val="00360FDD"/>
    <w:rsid w:val="003624BA"/>
    <w:rsid w:val="00365D42"/>
    <w:rsid w:val="003705CD"/>
    <w:rsid w:val="003753C9"/>
    <w:rsid w:val="00376274"/>
    <w:rsid w:val="003C234E"/>
    <w:rsid w:val="003D0C13"/>
    <w:rsid w:val="003D2293"/>
    <w:rsid w:val="003D36CF"/>
    <w:rsid w:val="003D6831"/>
    <w:rsid w:val="003F05B7"/>
    <w:rsid w:val="003F38D1"/>
    <w:rsid w:val="00400671"/>
    <w:rsid w:val="00405234"/>
    <w:rsid w:val="00413DAB"/>
    <w:rsid w:val="004248AF"/>
    <w:rsid w:val="004257DE"/>
    <w:rsid w:val="00435A1B"/>
    <w:rsid w:val="00435AAA"/>
    <w:rsid w:val="00436DEA"/>
    <w:rsid w:val="00441C69"/>
    <w:rsid w:val="0044761B"/>
    <w:rsid w:val="004541A6"/>
    <w:rsid w:val="0046737E"/>
    <w:rsid w:val="00490B2C"/>
    <w:rsid w:val="0049168D"/>
    <w:rsid w:val="004B1C14"/>
    <w:rsid w:val="004B4C34"/>
    <w:rsid w:val="004C0494"/>
    <w:rsid w:val="004C1FC5"/>
    <w:rsid w:val="004D0D56"/>
    <w:rsid w:val="004E2EBA"/>
    <w:rsid w:val="004E2ECE"/>
    <w:rsid w:val="004E7728"/>
    <w:rsid w:val="004F6B10"/>
    <w:rsid w:val="00500D98"/>
    <w:rsid w:val="00516809"/>
    <w:rsid w:val="005250A9"/>
    <w:rsid w:val="00531292"/>
    <w:rsid w:val="0053326E"/>
    <w:rsid w:val="005346CD"/>
    <w:rsid w:val="0054373D"/>
    <w:rsid w:val="00547EA1"/>
    <w:rsid w:val="00551B02"/>
    <w:rsid w:val="00552EBC"/>
    <w:rsid w:val="00565397"/>
    <w:rsid w:val="0058796C"/>
    <w:rsid w:val="00596ABE"/>
    <w:rsid w:val="005A12A2"/>
    <w:rsid w:val="005A25D0"/>
    <w:rsid w:val="005A335B"/>
    <w:rsid w:val="005B5BE0"/>
    <w:rsid w:val="005B6621"/>
    <w:rsid w:val="005B6AE0"/>
    <w:rsid w:val="005B7777"/>
    <w:rsid w:val="005C72C9"/>
    <w:rsid w:val="005D06DD"/>
    <w:rsid w:val="005D33D2"/>
    <w:rsid w:val="005E51F8"/>
    <w:rsid w:val="005F799D"/>
    <w:rsid w:val="006075C6"/>
    <w:rsid w:val="00623F77"/>
    <w:rsid w:val="0062414A"/>
    <w:rsid w:val="0063038A"/>
    <w:rsid w:val="00636930"/>
    <w:rsid w:val="00642FA0"/>
    <w:rsid w:val="006460F0"/>
    <w:rsid w:val="00667C2B"/>
    <w:rsid w:val="00673206"/>
    <w:rsid w:val="00677791"/>
    <w:rsid w:val="0068254B"/>
    <w:rsid w:val="0068694F"/>
    <w:rsid w:val="00692B5B"/>
    <w:rsid w:val="006A76AA"/>
    <w:rsid w:val="006B0375"/>
    <w:rsid w:val="006C1712"/>
    <w:rsid w:val="006C1A3A"/>
    <w:rsid w:val="006C234D"/>
    <w:rsid w:val="006C2BEF"/>
    <w:rsid w:val="006C3A74"/>
    <w:rsid w:val="006D3746"/>
    <w:rsid w:val="006E12C7"/>
    <w:rsid w:val="006F0CC3"/>
    <w:rsid w:val="006F58E4"/>
    <w:rsid w:val="006F6787"/>
    <w:rsid w:val="00706935"/>
    <w:rsid w:val="00707423"/>
    <w:rsid w:val="00711612"/>
    <w:rsid w:val="00716BAE"/>
    <w:rsid w:val="007503CC"/>
    <w:rsid w:val="007548B1"/>
    <w:rsid w:val="0075625C"/>
    <w:rsid w:val="007567EE"/>
    <w:rsid w:val="00757216"/>
    <w:rsid w:val="00761D47"/>
    <w:rsid w:val="007A1DCC"/>
    <w:rsid w:val="007B617B"/>
    <w:rsid w:val="007C5A6B"/>
    <w:rsid w:val="007D177E"/>
    <w:rsid w:val="007D37D8"/>
    <w:rsid w:val="007E0166"/>
    <w:rsid w:val="00801D53"/>
    <w:rsid w:val="00802115"/>
    <w:rsid w:val="00811EEB"/>
    <w:rsid w:val="0082400F"/>
    <w:rsid w:val="00825A42"/>
    <w:rsid w:val="00833F29"/>
    <w:rsid w:val="00847001"/>
    <w:rsid w:val="00851387"/>
    <w:rsid w:val="00851AE1"/>
    <w:rsid w:val="00853640"/>
    <w:rsid w:val="00867C36"/>
    <w:rsid w:val="008714EE"/>
    <w:rsid w:val="00875D89"/>
    <w:rsid w:val="008806A4"/>
    <w:rsid w:val="00881E3B"/>
    <w:rsid w:val="00887CCF"/>
    <w:rsid w:val="008B011A"/>
    <w:rsid w:val="008B223B"/>
    <w:rsid w:val="008B32B5"/>
    <w:rsid w:val="008B41A6"/>
    <w:rsid w:val="008B5013"/>
    <w:rsid w:val="008C1A48"/>
    <w:rsid w:val="008C3305"/>
    <w:rsid w:val="008C61D0"/>
    <w:rsid w:val="008D5674"/>
    <w:rsid w:val="008F0C20"/>
    <w:rsid w:val="008F13C9"/>
    <w:rsid w:val="008F3089"/>
    <w:rsid w:val="00905B2F"/>
    <w:rsid w:val="009153FD"/>
    <w:rsid w:val="00915771"/>
    <w:rsid w:val="00933104"/>
    <w:rsid w:val="009633C5"/>
    <w:rsid w:val="0098508B"/>
    <w:rsid w:val="009946AA"/>
    <w:rsid w:val="009A13A3"/>
    <w:rsid w:val="009B5370"/>
    <w:rsid w:val="009C3C92"/>
    <w:rsid w:val="009D37CE"/>
    <w:rsid w:val="009D7F17"/>
    <w:rsid w:val="009E509C"/>
    <w:rsid w:val="009F41AC"/>
    <w:rsid w:val="009F4673"/>
    <w:rsid w:val="00A10F25"/>
    <w:rsid w:val="00A20498"/>
    <w:rsid w:val="00A23085"/>
    <w:rsid w:val="00A34B3F"/>
    <w:rsid w:val="00A62C3B"/>
    <w:rsid w:val="00A65443"/>
    <w:rsid w:val="00A65B53"/>
    <w:rsid w:val="00A75076"/>
    <w:rsid w:val="00A907C4"/>
    <w:rsid w:val="00A9699D"/>
    <w:rsid w:val="00A972CA"/>
    <w:rsid w:val="00AA4B2E"/>
    <w:rsid w:val="00AB2CDC"/>
    <w:rsid w:val="00AC2CD3"/>
    <w:rsid w:val="00AC4B68"/>
    <w:rsid w:val="00AD15B5"/>
    <w:rsid w:val="00AE2C18"/>
    <w:rsid w:val="00AE5AC6"/>
    <w:rsid w:val="00AF320D"/>
    <w:rsid w:val="00B02D52"/>
    <w:rsid w:val="00B0582D"/>
    <w:rsid w:val="00B136D4"/>
    <w:rsid w:val="00B21221"/>
    <w:rsid w:val="00B26F4C"/>
    <w:rsid w:val="00B34292"/>
    <w:rsid w:val="00B36D16"/>
    <w:rsid w:val="00B40B34"/>
    <w:rsid w:val="00B41E6F"/>
    <w:rsid w:val="00B47E37"/>
    <w:rsid w:val="00B53225"/>
    <w:rsid w:val="00B5774F"/>
    <w:rsid w:val="00B74AB0"/>
    <w:rsid w:val="00B80001"/>
    <w:rsid w:val="00B80D64"/>
    <w:rsid w:val="00B90E15"/>
    <w:rsid w:val="00BA568D"/>
    <w:rsid w:val="00BB323E"/>
    <w:rsid w:val="00BB5F4A"/>
    <w:rsid w:val="00BC6F9E"/>
    <w:rsid w:val="00BC75AE"/>
    <w:rsid w:val="00BD0514"/>
    <w:rsid w:val="00BE18FE"/>
    <w:rsid w:val="00BF5D5C"/>
    <w:rsid w:val="00BF7D46"/>
    <w:rsid w:val="00C14E55"/>
    <w:rsid w:val="00C35876"/>
    <w:rsid w:val="00C47AA6"/>
    <w:rsid w:val="00C538F4"/>
    <w:rsid w:val="00C60372"/>
    <w:rsid w:val="00C624AF"/>
    <w:rsid w:val="00C6260F"/>
    <w:rsid w:val="00C66CED"/>
    <w:rsid w:val="00C74F4D"/>
    <w:rsid w:val="00C93366"/>
    <w:rsid w:val="00CB6CE9"/>
    <w:rsid w:val="00CC7C8D"/>
    <w:rsid w:val="00CC7CD7"/>
    <w:rsid w:val="00CD1307"/>
    <w:rsid w:val="00CD209F"/>
    <w:rsid w:val="00D14AE8"/>
    <w:rsid w:val="00D15C44"/>
    <w:rsid w:val="00D17885"/>
    <w:rsid w:val="00D26F05"/>
    <w:rsid w:val="00D323FF"/>
    <w:rsid w:val="00D357C4"/>
    <w:rsid w:val="00D3764B"/>
    <w:rsid w:val="00D47BF9"/>
    <w:rsid w:val="00D50621"/>
    <w:rsid w:val="00D621C4"/>
    <w:rsid w:val="00D67B1E"/>
    <w:rsid w:val="00D70B54"/>
    <w:rsid w:val="00D9599F"/>
    <w:rsid w:val="00DA3909"/>
    <w:rsid w:val="00DB3104"/>
    <w:rsid w:val="00DB5C2B"/>
    <w:rsid w:val="00DC2285"/>
    <w:rsid w:val="00DE0210"/>
    <w:rsid w:val="00DE41B8"/>
    <w:rsid w:val="00E00873"/>
    <w:rsid w:val="00E03E94"/>
    <w:rsid w:val="00E17963"/>
    <w:rsid w:val="00E20D8E"/>
    <w:rsid w:val="00E22876"/>
    <w:rsid w:val="00E27D07"/>
    <w:rsid w:val="00E32631"/>
    <w:rsid w:val="00E374AB"/>
    <w:rsid w:val="00E56C73"/>
    <w:rsid w:val="00E575C7"/>
    <w:rsid w:val="00E66407"/>
    <w:rsid w:val="00E677A2"/>
    <w:rsid w:val="00E87840"/>
    <w:rsid w:val="00E90011"/>
    <w:rsid w:val="00EA344F"/>
    <w:rsid w:val="00EB11EF"/>
    <w:rsid w:val="00EB4072"/>
    <w:rsid w:val="00EC3349"/>
    <w:rsid w:val="00ED120B"/>
    <w:rsid w:val="00ED4E38"/>
    <w:rsid w:val="00EE17F9"/>
    <w:rsid w:val="00EE31DB"/>
    <w:rsid w:val="00EE4770"/>
    <w:rsid w:val="00EE6331"/>
    <w:rsid w:val="00EF6953"/>
    <w:rsid w:val="00F05DB0"/>
    <w:rsid w:val="00F117E4"/>
    <w:rsid w:val="00F16B8A"/>
    <w:rsid w:val="00F2378C"/>
    <w:rsid w:val="00F26934"/>
    <w:rsid w:val="00F374A8"/>
    <w:rsid w:val="00F42E82"/>
    <w:rsid w:val="00F4732D"/>
    <w:rsid w:val="00F65545"/>
    <w:rsid w:val="00F902CE"/>
    <w:rsid w:val="00FA055B"/>
    <w:rsid w:val="00FA7847"/>
    <w:rsid w:val="00FB140B"/>
    <w:rsid w:val="00FC3CE1"/>
    <w:rsid w:val="00FD3156"/>
    <w:rsid w:val="00FE1DC6"/>
    <w:rsid w:val="00FF2786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0BD70"/>
  <w15:chartTrackingRefBased/>
  <w15:docId w15:val="{2891F59A-603F-4F9E-B4AD-18DD51F0C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CA1"/>
    <w:pPr>
      <w:spacing w:line="278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2CA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62CA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2CA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2CA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2CA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2CA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2CA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2CA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2CA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2C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062C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2C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2C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2C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2C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2C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2C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2C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2C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2C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2CA1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2C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2CA1"/>
    <w:pPr>
      <w:spacing w:before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062C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2CA1"/>
    <w:pPr>
      <w:spacing w:line="259" w:lineRule="auto"/>
      <w:ind w:left="720"/>
      <w:contextualSpacing/>
    </w:pPr>
    <w:rPr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062C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2C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2C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2CA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62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C2CD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2CD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C3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CE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C3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CE1"/>
    <w:rPr>
      <w:sz w:val="24"/>
      <w:szCs w:val="24"/>
    </w:rPr>
  </w:style>
  <w:style w:type="paragraph" w:customStyle="1" w:styleId="paragraph">
    <w:name w:val="paragraph"/>
    <w:basedOn w:val="Normalny"/>
    <w:rsid w:val="00915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915771"/>
  </w:style>
  <w:style w:type="character" w:customStyle="1" w:styleId="eop">
    <w:name w:val="eop"/>
    <w:basedOn w:val="Domylnaczcionkaakapitu"/>
    <w:rsid w:val="00915771"/>
  </w:style>
  <w:style w:type="character" w:styleId="UyteHipercze">
    <w:name w:val="FollowedHyperlink"/>
    <w:basedOn w:val="Domylnaczcionkaakapitu"/>
    <w:uiPriority w:val="99"/>
    <w:semiHidden/>
    <w:unhideWhenUsed/>
    <w:rsid w:val="00B8000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6954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single" w:sz="6" w:space="30" w:color="E2E6EA"/>
            <w:right w:val="none" w:sz="0" w:space="0" w:color="auto"/>
          </w:divBdr>
          <w:divsChild>
            <w:div w:id="426315661">
              <w:blockQuote w:val="1"/>
              <w:marLeft w:val="600"/>
              <w:marRight w:val="6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793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single" w:sz="6" w:space="30" w:color="E2E6EA"/>
            <w:right w:val="none" w:sz="0" w:space="0" w:color="auto"/>
          </w:divBdr>
          <w:divsChild>
            <w:div w:id="1053895012">
              <w:blockQuote w:val="1"/>
              <w:marLeft w:val="600"/>
              <w:marRight w:val="6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4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ov.pl/web/kultur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estivaldecanarias.co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icdcultural.org/espectaculos-fimc-2024/sinfonia-varsovi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8" ma:contentTypeDescription="Utwórz nowy dokument." ma:contentTypeScope="" ma:versionID="2613271a508cb4e2b94f1a02a697ba3f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d7e3a2661896d2fd9f042eb3d0842cf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4E5B71-72FD-4F67-A6D8-B45BC0EE12B8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2.xml><?xml version="1.0" encoding="utf-8"?>
<ds:datastoreItem xmlns:ds="http://schemas.openxmlformats.org/officeDocument/2006/customXml" ds:itemID="{278FE0A3-AAF7-4C2C-84F7-9482AD28B4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BF6D2D-316F-4546-A59C-B7ED06591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106</cp:revision>
  <dcterms:created xsi:type="dcterms:W3CDTF">2025-01-14T08:17:00Z</dcterms:created>
  <dcterms:modified xsi:type="dcterms:W3CDTF">2025-01-17T08:31:00Z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