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B4DC5" w14:textId="3BA6A241" w:rsidR="00FC5921" w:rsidRDefault="009E4D3B" w:rsidP="009E4D3B">
      <w:pPr>
        <w:jc w:val="right"/>
      </w:pPr>
      <w:r>
        <w:t>Warszawa, 2</w:t>
      </w:r>
      <w:r w:rsidR="00BD138B">
        <w:t>8</w:t>
      </w:r>
      <w:r>
        <w:t xml:space="preserve"> czerwca 2022</w:t>
      </w:r>
      <w:r>
        <w:br/>
        <w:t>Informacja prasowa</w:t>
      </w:r>
    </w:p>
    <w:p w14:paraId="69469321" w14:textId="77777777" w:rsidR="009E4D3B" w:rsidRDefault="009E4D3B" w:rsidP="009E4D3B">
      <w:pPr>
        <w:jc w:val="right"/>
      </w:pPr>
    </w:p>
    <w:p w14:paraId="796F58EA" w14:textId="77BD530C" w:rsidR="00214D51" w:rsidRPr="00A36E81" w:rsidRDefault="004036A6" w:rsidP="009E4D3B">
      <w:pPr>
        <w:jc w:val="center"/>
        <w:rPr>
          <w:b/>
          <w:bCs/>
          <w:sz w:val="48"/>
          <w:szCs w:val="40"/>
        </w:rPr>
      </w:pPr>
      <w:r w:rsidRPr="00A36E81">
        <w:rPr>
          <w:b/>
          <w:bCs/>
          <w:sz w:val="48"/>
          <w:szCs w:val="40"/>
        </w:rPr>
        <w:t xml:space="preserve">Premiera </w:t>
      </w:r>
      <w:proofErr w:type="spellStart"/>
      <w:r w:rsidRPr="00A36E81">
        <w:rPr>
          <w:b/>
          <w:bCs/>
          <w:i/>
          <w:iCs/>
          <w:sz w:val="48"/>
          <w:szCs w:val="40"/>
        </w:rPr>
        <w:t>Bbrass</w:t>
      </w:r>
      <w:proofErr w:type="spellEnd"/>
      <w:r w:rsidRPr="00A36E81">
        <w:rPr>
          <w:b/>
          <w:bCs/>
          <w:i/>
          <w:iCs/>
          <w:sz w:val="48"/>
          <w:szCs w:val="40"/>
        </w:rPr>
        <w:t xml:space="preserve"> Concerto</w:t>
      </w:r>
      <w:r w:rsidR="009E4D3B" w:rsidRPr="00A36E81">
        <w:rPr>
          <w:b/>
          <w:bCs/>
          <w:sz w:val="48"/>
          <w:szCs w:val="40"/>
        </w:rPr>
        <w:br/>
      </w:r>
      <w:r w:rsidRPr="00A36E81">
        <w:rPr>
          <w:b/>
          <w:bCs/>
          <w:sz w:val="48"/>
          <w:szCs w:val="40"/>
        </w:rPr>
        <w:t>Mikołaja Majkusiaka</w:t>
      </w:r>
    </w:p>
    <w:p w14:paraId="58416041" w14:textId="77A618E2" w:rsidR="00FC5921" w:rsidRPr="009E4D3B" w:rsidRDefault="00FC5921" w:rsidP="009E4D3B">
      <w:pPr>
        <w:spacing w:after="0"/>
        <w:jc w:val="center"/>
        <w:rPr>
          <w:sz w:val="40"/>
          <w:szCs w:val="40"/>
        </w:rPr>
      </w:pPr>
      <w:r w:rsidRPr="009E4D3B">
        <w:rPr>
          <w:sz w:val="40"/>
          <w:szCs w:val="40"/>
        </w:rPr>
        <w:t>28 czerwca 2022</w:t>
      </w:r>
    </w:p>
    <w:p w14:paraId="65BC8955" w14:textId="6FF3D101" w:rsidR="00FC5921" w:rsidRPr="009E4D3B" w:rsidRDefault="00FC5921" w:rsidP="009E4D3B">
      <w:pPr>
        <w:spacing w:after="0"/>
        <w:jc w:val="center"/>
        <w:rPr>
          <w:sz w:val="40"/>
          <w:szCs w:val="40"/>
        </w:rPr>
      </w:pPr>
      <w:proofErr w:type="spellStart"/>
      <w:r w:rsidRPr="009E4D3B">
        <w:rPr>
          <w:sz w:val="40"/>
          <w:szCs w:val="40"/>
        </w:rPr>
        <w:t>Sinfonia</w:t>
      </w:r>
      <w:proofErr w:type="spellEnd"/>
      <w:r w:rsidRPr="009E4D3B">
        <w:rPr>
          <w:sz w:val="40"/>
          <w:szCs w:val="40"/>
        </w:rPr>
        <w:t xml:space="preserve"> </w:t>
      </w:r>
      <w:proofErr w:type="spellStart"/>
      <w:r w:rsidRPr="009E4D3B">
        <w:rPr>
          <w:sz w:val="40"/>
          <w:szCs w:val="40"/>
        </w:rPr>
        <w:t>Varsovia</w:t>
      </w:r>
      <w:bookmarkStart w:id="0" w:name="_GoBack"/>
      <w:bookmarkEnd w:id="0"/>
      <w:proofErr w:type="spellEnd"/>
    </w:p>
    <w:p w14:paraId="4D7FDFB7" w14:textId="77777777" w:rsidR="009E4D3B" w:rsidRDefault="00FC5921" w:rsidP="009E4D3B">
      <w:pPr>
        <w:spacing w:after="0"/>
        <w:jc w:val="center"/>
        <w:rPr>
          <w:sz w:val="40"/>
          <w:szCs w:val="40"/>
        </w:rPr>
      </w:pPr>
      <w:r w:rsidRPr="009E4D3B">
        <w:rPr>
          <w:sz w:val="40"/>
          <w:szCs w:val="40"/>
        </w:rPr>
        <w:t>ul. Grochowska 272, Warszaw</w:t>
      </w:r>
      <w:r w:rsidR="009E4D3B">
        <w:rPr>
          <w:sz w:val="40"/>
          <w:szCs w:val="40"/>
        </w:rPr>
        <w:t>a</w:t>
      </w:r>
    </w:p>
    <w:p w14:paraId="18637B38" w14:textId="77777777" w:rsidR="009E4D3B" w:rsidRDefault="009E4D3B" w:rsidP="009E4D3B">
      <w:pPr>
        <w:spacing w:after="0"/>
        <w:rPr>
          <w:sz w:val="40"/>
          <w:szCs w:val="40"/>
        </w:rPr>
      </w:pPr>
    </w:p>
    <w:p w14:paraId="75867C7B" w14:textId="71AD948A" w:rsidR="009E4D3B" w:rsidRDefault="004036A6" w:rsidP="003B6BEA">
      <w:pPr>
        <w:spacing w:after="120"/>
        <w:jc w:val="both"/>
        <w:rPr>
          <w:b/>
          <w:bCs/>
        </w:rPr>
      </w:pPr>
      <w:r w:rsidRPr="009E4D3B">
        <w:rPr>
          <w:b/>
          <w:bCs/>
        </w:rPr>
        <w:t xml:space="preserve">Utwór </w:t>
      </w:r>
      <w:proofErr w:type="spellStart"/>
      <w:r w:rsidRPr="009E4D3B">
        <w:rPr>
          <w:b/>
          <w:bCs/>
          <w:i/>
          <w:iCs/>
        </w:rPr>
        <w:t>Bbrass</w:t>
      </w:r>
      <w:proofErr w:type="spellEnd"/>
      <w:r w:rsidRPr="009E4D3B">
        <w:rPr>
          <w:b/>
          <w:bCs/>
          <w:i/>
          <w:iCs/>
        </w:rPr>
        <w:t xml:space="preserve"> Concerto</w:t>
      </w:r>
      <w:r w:rsidRPr="009E4D3B">
        <w:rPr>
          <w:b/>
          <w:bCs/>
        </w:rPr>
        <w:t xml:space="preserve"> na </w:t>
      </w:r>
      <w:r w:rsidR="00FC5921" w:rsidRPr="009E4D3B">
        <w:rPr>
          <w:b/>
          <w:bCs/>
        </w:rPr>
        <w:t xml:space="preserve">instrumenty dęte blaszane, </w:t>
      </w:r>
      <w:r w:rsidR="00F13EE3" w:rsidRPr="009E4D3B">
        <w:rPr>
          <w:b/>
          <w:bCs/>
        </w:rPr>
        <w:t xml:space="preserve">instrumenty </w:t>
      </w:r>
      <w:r w:rsidR="00FC5921" w:rsidRPr="009E4D3B">
        <w:rPr>
          <w:b/>
          <w:bCs/>
        </w:rPr>
        <w:t>perkus</w:t>
      </w:r>
      <w:r w:rsidR="00F13EE3" w:rsidRPr="009E4D3B">
        <w:rPr>
          <w:b/>
          <w:bCs/>
        </w:rPr>
        <w:t>yjne</w:t>
      </w:r>
      <w:r w:rsidR="00FC5921" w:rsidRPr="009E4D3B">
        <w:rPr>
          <w:b/>
          <w:bCs/>
        </w:rPr>
        <w:t xml:space="preserve"> i orkiestrę symfoniczną Mikołaja Majkusiaka będzie miał swoje prawykonanie podczas koncertu finałowego </w:t>
      </w:r>
      <w:r w:rsidR="00736742">
        <w:rPr>
          <w:b/>
          <w:bCs/>
        </w:rPr>
        <w:t>XXII F</w:t>
      </w:r>
      <w:r w:rsidR="00FC5921" w:rsidRPr="009E4D3B">
        <w:rPr>
          <w:b/>
          <w:bCs/>
        </w:rPr>
        <w:t xml:space="preserve">estiwalu </w:t>
      </w:r>
      <w:r w:rsidR="00736742">
        <w:rPr>
          <w:b/>
          <w:bCs/>
        </w:rPr>
        <w:t xml:space="preserve">im. Franciszka </w:t>
      </w:r>
      <w:proofErr w:type="spellStart"/>
      <w:r w:rsidR="00736742">
        <w:rPr>
          <w:b/>
          <w:bCs/>
        </w:rPr>
        <w:t>Wybrańczyka</w:t>
      </w:r>
      <w:proofErr w:type="spellEnd"/>
      <w:r w:rsidR="00736742">
        <w:rPr>
          <w:b/>
          <w:bCs/>
        </w:rPr>
        <w:t xml:space="preserve"> </w:t>
      </w:r>
      <w:proofErr w:type="spellStart"/>
      <w:r w:rsidR="00FC5921" w:rsidRPr="009E4D3B">
        <w:rPr>
          <w:b/>
          <w:bCs/>
        </w:rPr>
        <w:t>Sinfonia</w:t>
      </w:r>
      <w:proofErr w:type="spellEnd"/>
      <w:r w:rsidR="00FC5921" w:rsidRPr="009E4D3B">
        <w:rPr>
          <w:b/>
          <w:bCs/>
        </w:rPr>
        <w:t xml:space="preserve"> </w:t>
      </w:r>
      <w:proofErr w:type="spellStart"/>
      <w:r w:rsidR="00FC5921" w:rsidRPr="009E4D3B">
        <w:rPr>
          <w:b/>
          <w:bCs/>
        </w:rPr>
        <w:t>Varsovia</w:t>
      </w:r>
      <w:proofErr w:type="spellEnd"/>
      <w:r w:rsidR="00FC5921" w:rsidRPr="009E4D3B">
        <w:rPr>
          <w:b/>
          <w:bCs/>
        </w:rPr>
        <w:t xml:space="preserve"> Swojemu Miastu. </w:t>
      </w:r>
      <w:proofErr w:type="spellStart"/>
      <w:r w:rsidR="00F13EE3" w:rsidRPr="009E4D3B">
        <w:rPr>
          <w:b/>
          <w:bCs/>
        </w:rPr>
        <w:t>Sinfonię</w:t>
      </w:r>
      <w:proofErr w:type="spellEnd"/>
      <w:r w:rsidR="00F13EE3" w:rsidRPr="009E4D3B">
        <w:rPr>
          <w:b/>
          <w:bCs/>
        </w:rPr>
        <w:t xml:space="preserve"> </w:t>
      </w:r>
      <w:proofErr w:type="spellStart"/>
      <w:r w:rsidR="00F13EE3" w:rsidRPr="009E4D3B">
        <w:rPr>
          <w:b/>
          <w:bCs/>
        </w:rPr>
        <w:t>Varsovię</w:t>
      </w:r>
      <w:proofErr w:type="spellEnd"/>
      <w:r w:rsidR="00F13EE3" w:rsidRPr="009E4D3B">
        <w:rPr>
          <w:b/>
          <w:bCs/>
        </w:rPr>
        <w:t xml:space="preserve"> poprowadzi dyrygent </w:t>
      </w:r>
      <w:proofErr w:type="spellStart"/>
      <w:r w:rsidR="00F13EE3" w:rsidRPr="009E4D3B">
        <w:rPr>
          <w:b/>
          <w:bCs/>
        </w:rPr>
        <w:t>Aleksandar</w:t>
      </w:r>
      <w:proofErr w:type="spellEnd"/>
      <w:r w:rsidR="00F13EE3" w:rsidRPr="009E4D3B">
        <w:rPr>
          <w:b/>
          <w:bCs/>
        </w:rPr>
        <w:t xml:space="preserve"> </w:t>
      </w:r>
      <w:proofErr w:type="spellStart"/>
      <w:r w:rsidR="00F13EE3" w:rsidRPr="009E4D3B">
        <w:rPr>
          <w:b/>
          <w:bCs/>
        </w:rPr>
        <w:t>Marković</w:t>
      </w:r>
      <w:proofErr w:type="spellEnd"/>
      <w:r w:rsidR="00F13EE3" w:rsidRPr="009E4D3B">
        <w:rPr>
          <w:b/>
          <w:bCs/>
        </w:rPr>
        <w:t xml:space="preserve">. Wydarzenie odbędzie się </w:t>
      </w:r>
      <w:r w:rsidR="00FC5921" w:rsidRPr="009E4D3B">
        <w:rPr>
          <w:b/>
          <w:bCs/>
        </w:rPr>
        <w:t xml:space="preserve">28 czerwca 2022 o 19:00 </w:t>
      </w:r>
      <w:r w:rsidR="003B6BEA">
        <w:rPr>
          <w:b/>
          <w:bCs/>
        </w:rPr>
        <w:t>w </w:t>
      </w:r>
      <w:r w:rsidR="00F13EE3" w:rsidRPr="009E4D3B">
        <w:rPr>
          <w:b/>
          <w:bCs/>
        </w:rPr>
        <w:t xml:space="preserve">Pawilonie Koncertowym </w:t>
      </w:r>
      <w:r w:rsidR="007D40FF" w:rsidRPr="009E4D3B">
        <w:rPr>
          <w:b/>
          <w:bCs/>
        </w:rPr>
        <w:t>o</w:t>
      </w:r>
      <w:r w:rsidR="00F13EE3" w:rsidRPr="009E4D3B">
        <w:rPr>
          <w:b/>
          <w:bCs/>
        </w:rPr>
        <w:t>rkiestry</w:t>
      </w:r>
      <w:r w:rsidR="007D40FF" w:rsidRPr="009E4D3B">
        <w:rPr>
          <w:b/>
          <w:bCs/>
        </w:rPr>
        <w:t xml:space="preserve"> przy ul. Grochowskiej 272</w:t>
      </w:r>
      <w:r w:rsidR="00F13EE3" w:rsidRPr="009E4D3B">
        <w:rPr>
          <w:b/>
          <w:bCs/>
        </w:rPr>
        <w:t>.</w:t>
      </w:r>
    </w:p>
    <w:p w14:paraId="6A67D8BD" w14:textId="2381D7EA" w:rsidR="00F13EE3" w:rsidRDefault="00F13EE3" w:rsidP="003B6BEA">
      <w:pPr>
        <w:spacing w:after="120"/>
        <w:jc w:val="both"/>
      </w:pPr>
      <w:r>
        <w:t xml:space="preserve">Tytuł </w:t>
      </w:r>
      <w:r w:rsidR="00297E91">
        <w:t xml:space="preserve">koncertu nawiązuje do angielskiego określenia </w:t>
      </w:r>
      <w:r w:rsidR="007D40FF">
        <w:t>sekcji dętej</w:t>
      </w:r>
      <w:r w:rsidR="00297E91">
        <w:t xml:space="preserve"> (</w:t>
      </w:r>
      <w:proofErr w:type="spellStart"/>
      <w:r w:rsidR="00297E91">
        <w:rPr>
          <w:i/>
          <w:iCs/>
        </w:rPr>
        <w:t>brass</w:t>
      </w:r>
      <w:proofErr w:type="spellEnd"/>
      <w:r w:rsidR="00297E91">
        <w:t>)</w:t>
      </w:r>
      <w:r w:rsidR="007D40FF">
        <w:t xml:space="preserve">, która </w:t>
      </w:r>
      <w:r w:rsidR="00297E91">
        <w:t>– obok perkusji – pełni w kompozycji wiodącą rolę</w:t>
      </w:r>
      <w:r w:rsidR="007D40FF">
        <w:t>. Litery „</w:t>
      </w:r>
      <w:proofErr w:type="spellStart"/>
      <w:r w:rsidR="007D40FF">
        <w:t>Bb</w:t>
      </w:r>
      <w:proofErr w:type="spellEnd"/>
      <w:r w:rsidR="007D40FF">
        <w:t>” są oznaczeniem trans</w:t>
      </w:r>
      <w:r w:rsidR="003B6BEA">
        <w:t>pozycji, charakterystycznym dla </w:t>
      </w:r>
      <w:r w:rsidR="007D40FF">
        <w:t>niektórych instrumentów dętych,</w:t>
      </w:r>
      <w:r w:rsidR="00297E91">
        <w:t xml:space="preserve"> a także oznaczeniem centrum tonalnego, najważniejszego dźwięku utworu. „Dosyć szczególnym rozwiązaniem instrumentacyjnym jest dodanie zestawu perkusyjnego, który stał się bardzo ważnym ogniwem całej orkiestry symfonicznej. Tu właśnie pojawia się idiom hardrockowy, na którym oparta jest energetyka utworu”, </w:t>
      </w:r>
      <w:r w:rsidR="00A037B4">
        <w:t xml:space="preserve">jak </w:t>
      </w:r>
      <w:r w:rsidR="00297E91">
        <w:t>mówi sam kompozytor.</w:t>
      </w:r>
    </w:p>
    <w:p w14:paraId="6A9DDD4F" w14:textId="2E7DE5F7" w:rsidR="007D40FF" w:rsidRDefault="00297E91" w:rsidP="003B6BEA">
      <w:pPr>
        <w:spacing w:after="120"/>
        <w:jc w:val="both"/>
      </w:pPr>
      <w:proofErr w:type="spellStart"/>
      <w:r w:rsidRPr="00297E91">
        <w:rPr>
          <w:i/>
          <w:iCs/>
        </w:rPr>
        <w:t>Bbrass</w:t>
      </w:r>
      <w:proofErr w:type="spellEnd"/>
      <w:r w:rsidRPr="00297E91">
        <w:rPr>
          <w:i/>
          <w:iCs/>
        </w:rPr>
        <w:t xml:space="preserve"> Concerto</w:t>
      </w:r>
      <w:r>
        <w:rPr>
          <w:i/>
          <w:iCs/>
        </w:rPr>
        <w:t xml:space="preserve"> </w:t>
      </w:r>
      <w:r>
        <w:t>czerpie z długiej tradycji koncertu instrumentalnego w tradycyjnym układzie trzyczęściowym</w:t>
      </w:r>
      <w:r w:rsidR="009E4D3B">
        <w:t>:</w:t>
      </w:r>
      <w:r>
        <w:t xml:space="preserve"> I. </w:t>
      </w:r>
      <w:r w:rsidRPr="00297E91">
        <w:rPr>
          <w:i/>
          <w:iCs/>
        </w:rPr>
        <w:t xml:space="preserve">Con </w:t>
      </w:r>
      <w:proofErr w:type="spellStart"/>
      <w:r w:rsidRPr="00297E91">
        <w:rPr>
          <w:i/>
          <w:iCs/>
        </w:rPr>
        <w:t>forza</w:t>
      </w:r>
      <w:proofErr w:type="spellEnd"/>
      <w:r>
        <w:rPr>
          <w:i/>
          <w:iCs/>
        </w:rPr>
        <w:t>,</w:t>
      </w:r>
      <w:r>
        <w:t xml:space="preserve"> II.</w:t>
      </w:r>
      <w:r w:rsidRPr="00297E91">
        <w:rPr>
          <w:i/>
          <w:iCs/>
        </w:rPr>
        <w:t xml:space="preserve"> Grave</w:t>
      </w:r>
      <w:r>
        <w:rPr>
          <w:i/>
          <w:iCs/>
        </w:rPr>
        <w:t>,</w:t>
      </w:r>
      <w:r w:rsidRPr="00297E91">
        <w:rPr>
          <w:i/>
          <w:iCs/>
        </w:rPr>
        <w:t xml:space="preserve"> </w:t>
      </w:r>
      <w:r>
        <w:t xml:space="preserve">III. </w:t>
      </w:r>
      <w:r w:rsidRPr="00297E91">
        <w:rPr>
          <w:i/>
          <w:iCs/>
        </w:rPr>
        <w:t xml:space="preserve">Ben </w:t>
      </w:r>
      <w:proofErr w:type="spellStart"/>
      <w:r w:rsidRPr="00297E91">
        <w:rPr>
          <w:i/>
          <w:iCs/>
        </w:rPr>
        <w:t>ritmico</w:t>
      </w:r>
      <w:proofErr w:type="spellEnd"/>
      <w:r>
        <w:t>.</w:t>
      </w:r>
      <w:r w:rsidR="009E4D3B">
        <w:t xml:space="preserve"> „Dużo tu tradycji muzycznej, którą bardzo cenię, ponieważ pojawiają się tradycyjnie rozumiane przetworzenia tematów, jak i np. fugato – dodaje Majkusiak. – Publiczność może się spodziewać silnej motoryki, skomplikowanych podziałów rytmicznych i tego, że czasem będzie głośno!”</w:t>
      </w:r>
    </w:p>
    <w:p w14:paraId="2EEC13AA" w14:textId="4720EF36" w:rsidR="00A037B4" w:rsidRDefault="00A037B4" w:rsidP="003B6BEA">
      <w:pPr>
        <w:spacing w:after="120"/>
        <w:jc w:val="both"/>
      </w:pPr>
      <w:r>
        <w:t xml:space="preserve">Rejestracja audio utworu zostanie opublikowana na </w:t>
      </w:r>
      <w:hyperlink r:id="rId10" w:history="1">
        <w:r w:rsidRPr="00030991">
          <w:rPr>
            <w:rStyle w:val="Hipercze"/>
          </w:rPr>
          <w:t xml:space="preserve">kanale YouTube </w:t>
        </w:r>
        <w:proofErr w:type="spellStart"/>
        <w:r w:rsidRPr="00030991">
          <w:rPr>
            <w:rStyle w:val="Hipercze"/>
          </w:rPr>
          <w:t>Sinfonii</w:t>
        </w:r>
        <w:proofErr w:type="spellEnd"/>
        <w:r w:rsidRPr="00030991">
          <w:rPr>
            <w:rStyle w:val="Hipercze"/>
          </w:rPr>
          <w:t xml:space="preserve"> </w:t>
        </w:r>
        <w:proofErr w:type="spellStart"/>
        <w:r w:rsidRPr="00030991">
          <w:rPr>
            <w:rStyle w:val="Hipercze"/>
          </w:rPr>
          <w:t>Varsovii</w:t>
        </w:r>
        <w:proofErr w:type="spellEnd"/>
      </w:hyperlink>
      <w:r>
        <w:t>.</w:t>
      </w:r>
    </w:p>
    <w:p w14:paraId="74C6A551" w14:textId="6B194F0D" w:rsidR="00A037B4" w:rsidRDefault="00807A65" w:rsidP="003B6BEA">
      <w:pPr>
        <w:spacing w:after="120"/>
        <w:jc w:val="center"/>
      </w:pPr>
      <w:r>
        <w:t>***</w:t>
      </w:r>
    </w:p>
    <w:p w14:paraId="3861FEFA" w14:textId="66A09A7D" w:rsidR="000550A8" w:rsidRDefault="000550A8" w:rsidP="003B6BEA">
      <w:pPr>
        <w:jc w:val="both"/>
      </w:pPr>
      <w:r w:rsidRPr="00855F2C">
        <w:rPr>
          <w:b/>
        </w:rPr>
        <w:t>MIKOŁAJ MAJKUSIAK</w:t>
      </w:r>
      <w:r>
        <w:t xml:space="preserve"> (ur. 1983), a</w:t>
      </w:r>
      <w:r w:rsidRPr="00CF026E">
        <w:t>bsolwent kompozycji (z wyróżnieniem) oraz akordeonu Uniwersytetu Muzycznego F</w:t>
      </w:r>
      <w:r>
        <w:t xml:space="preserve">ryderyka </w:t>
      </w:r>
      <w:r w:rsidRPr="00CF026E">
        <w:t xml:space="preserve">Chopina w Warszawie. Wielokrotny stypendysta </w:t>
      </w:r>
      <w:proofErr w:type="spellStart"/>
      <w:r w:rsidR="003B6BEA">
        <w:t>MKiDN</w:t>
      </w:r>
      <w:proofErr w:type="spellEnd"/>
      <w:r w:rsidR="003B6BEA">
        <w:t xml:space="preserve"> (m.in. </w:t>
      </w:r>
      <w:r>
        <w:t xml:space="preserve">Stypendium </w:t>
      </w:r>
      <w:r w:rsidRPr="00CF026E">
        <w:rPr>
          <w:i/>
          <w:iCs/>
        </w:rPr>
        <w:t>Młoda Polska</w:t>
      </w:r>
      <w:r>
        <w:t>).</w:t>
      </w:r>
    </w:p>
    <w:p w14:paraId="227F98FC" w14:textId="7F51504A" w:rsidR="000550A8" w:rsidRDefault="000550A8" w:rsidP="003B6BEA">
      <w:pPr>
        <w:jc w:val="both"/>
      </w:pPr>
      <w:r>
        <w:t>Najlepszy kompozytor młodego pokolenia Festiwalu Fryderyk 2020: Nagroda Specjalna ZAiKS „Za</w:t>
      </w:r>
      <w:r w:rsidR="00A037B4">
        <w:t> </w:t>
      </w:r>
      <w:r>
        <w:t>oryginalny, indywidualnie wykreowany styl muzyczny, za fascynujący energetyzm narracji dźwiękowej oraz konsekwencję w pracy twórczej”.</w:t>
      </w:r>
    </w:p>
    <w:p w14:paraId="6F36621B" w14:textId="7C77523E" w:rsidR="000550A8" w:rsidRDefault="000550A8" w:rsidP="003B6BEA">
      <w:pPr>
        <w:jc w:val="both"/>
        <w:rPr>
          <w:rFonts w:eastAsia="Times New Roman"/>
        </w:rPr>
      </w:pPr>
      <w:r>
        <w:rPr>
          <w:rFonts w:eastAsia="Times New Roman"/>
        </w:rPr>
        <w:t>J</w:t>
      </w:r>
      <w:r w:rsidRPr="00CF026E">
        <w:rPr>
          <w:rFonts w:eastAsia="Times New Roman"/>
        </w:rPr>
        <w:t xml:space="preserve">ego utwory </w:t>
      </w:r>
      <w:r w:rsidRPr="00CF026E">
        <w:t>prezentowano w większości krajów Europy, w Chinach, Japonii i Kanadzie</w:t>
      </w:r>
      <w:r>
        <w:t xml:space="preserve"> oraz</w:t>
      </w:r>
      <w:r w:rsidRPr="00CF026E">
        <w:rPr>
          <w:rFonts w:eastAsia="Times New Roman"/>
        </w:rPr>
        <w:t xml:space="preserve"> podczas </w:t>
      </w:r>
      <w:r>
        <w:rPr>
          <w:rFonts w:eastAsia="Times New Roman"/>
        </w:rPr>
        <w:t xml:space="preserve">licznych festiwali. Jego kompozycje </w:t>
      </w:r>
      <w:proofErr w:type="spellStart"/>
      <w:r>
        <w:rPr>
          <w:rFonts w:eastAsia="Times New Roman"/>
        </w:rPr>
        <w:t>prawykonywali</w:t>
      </w:r>
      <w:proofErr w:type="spellEnd"/>
      <w:r>
        <w:rPr>
          <w:rFonts w:eastAsia="Times New Roman"/>
        </w:rPr>
        <w:t xml:space="preserve"> m.in.: Orkiestra Kameralna AUKSO, Elbląska </w:t>
      </w:r>
      <w:r>
        <w:rPr>
          <w:rFonts w:eastAsia="Times New Roman"/>
        </w:rPr>
        <w:lastRenderedPageBreak/>
        <w:t xml:space="preserve">Orkiestra Kameralna, Filharmonia Warmińsko-Mazurska, Filharmonia Świętokrzyska, Atom String Quartet, </w:t>
      </w:r>
      <w:proofErr w:type="spellStart"/>
      <w:r>
        <w:rPr>
          <w:rFonts w:eastAsia="Times New Roman"/>
        </w:rPr>
        <w:t>Hashtag</w:t>
      </w:r>
      <w:proofErr w:type="spellEnd"/>
      <w:r>
        <w:rPr>
          <w:rFonts w:eastAsia="Times New Roman"/>
        </w:rPr>
        <w:t xml:space="preserve"> Ensemble, </w:t>
      </w:r>
      <w:proofErr w:type="spellStart"/>
      <w:r>
        <w:rPr>
          <w:rFonts w:eastAsia="Times New Roman"/>
        </w:rPr>
        <w:t>Kwartludium</w:t>
      </w:r>
      <w:proofErr w:type="spellEnd"/>
      <w:r>
        <w:rPr>
          <w:rFonts w:eastAsia="Times New Roman"/>
        </w:rPr>
        <w:t xml:space="preserve">, </w:t>
      </w:r>
      <w:proofErr w:type="spellStart"/>
      <w:r>
        <w:rPr>
          <w:rFonts w:eastAsia="Times New Roman"/>
        </w:rPr>
        <w:t>LutosAir</w:t>
      </w:r>
      <w:proofErr w:type="spellEnd"/>
      <w:r>
        <w:rPr>
          <w:rFonts w:eastAsia="Times New Roman"/>
        </w:rPr>
        <w:t xml:space="preserve"> Quintet, </w:t>
      </w:r>
      <w:proofErr w:type="spellStart"/>
      <w:r>
        <w:rPr>
          <w:rFonts w:eastAsia="Times New Roman"/>
        </w:rPr>
        <w:t>Morpheus</w:t>
      </w:r>
      <w:proofErr w:type="spellEnd"/>
      <w:r>
        <w:rPr>
          <w:rFonts w:eastAsia="Times New Roman"/>
        </w:rPr>
        <w:t xml:space="preserve"> </w:t>
      </w:r>
      <w:proofErr w:type="spellStart"/>
      <w:r>
        <w:rPr>
          <w:rFonts w:eastAsia="Times New Roman"/>
        </w:rPr>
        <w:t>Saxophone</w:t>
      </w:r>
      <w:proofErr w:type="spellEnd"/>
      <w:r>
        <w:rPr>
          <w:rFonts w:eastAsia="Times New Roman"/>
        </w:rPr>
        <w:t xml:space="preserve"> Quartet, Magdalena Bojanowicz, Marek Bracha, Urszula Dudziak, </w:t>
      </w:r>
      <w:r w:rsidR="00807A65" w:rsidRPr="00807A65">
        <w:rPr>
          <w:rFonts w:eastAsia="Times New Roman"/>
        </w:rPr>
        <w:t xml:space="preserve">José Maria </w:t>
      </w:r>
      <w:proofErr w:type="spellStart"/>
      <w:r w:rsidR="00807A65" w:rsidRPr="00807A65">
        <w:rPr>
          <w:rFonts w:eastAsia="Times New Roman"/>
        </w:rPr>
        <w:t>Florêncio</w:t>
      </w:r>
      <w:proofErr w:type="spellEnd"/>
      <w:r>
        <w:rPr>
          <w:rFonts w:eastAsia="Times New Roman"/>
        </w:rPr>
        <w:t xml:space="preserve">, Maciej Frąckiewicz, Jakub Jakowicz, Ania Karpowicz, Marek Moś, Jacek Rogala, Agata </w:t>
      </w:r>
      <w:proofErr w:type="spellStart"/>
      <w:r>
        <w:rPr>
          <w:rFonts w:eastAsia="Times New Roman"/>
        </w:rPr>
        <w:t>Szymczewska</w:t>
      </w:r>
      <w:proofErr w:type="spellEnd"/>
      <w:r>
        <w:rPr>
          <w:rFonts w:eastAsia="Times New Roman"/>
        </w:rPr>
        <w:t>.</w:t>
      </w:r>
    </w:p>
    <w:p w14:paraId="282B1FB7" w14:textId="5E82A75B" w:rsidR="000550A8" w:rsidRPr="00A037B4" w:rsidRDefault="00A037B4" w:rsidP="003B6BEA">
      <w:pPr>
        <w:jc w:val="both"/>
      </w:pPr>
      <w:r>
        <w:t>P</w:t>
      </w:r>
      <w:r w:rsidR="000550A8" w:rsidRPr="00A037B4">
        <w:t xml:space="preserve">onadto dokonał ponad 400 oryginalnych orkiestracji, które wykonywali m.in. BBC Symphony </w:t>
      </w:r>
      <w:proofErr w:type="spellStart"/>
      <w:r w:rsidR="000550A8" w:rsidRPr="00A037B4">
        <w:t>Orchestra</w:t>
      </w:r>
      <w:proofErr w:type="spellEnd"/>
      <w:r w:rsidR="000550A8" w:rsidRPr="00A037B4">
        <w:t xml:space="preserve">, </w:t>
      </w:r>
      <w:proofErr w:type="spellStart"/>
      <w:r w:rsidR="000550A8" w:rsidRPr="00A037B4">
        <w:t>Chilly</w:t>
      </w:r>
      <w:proofErr w:type="spellEnd"/>
      <w:r w:rsidR="000550A8" w:rsidRPr="00A037B4">
        <w:t xml:space="preserve"> Gonzales, Cornelius </w:t>
      </w:r>
      <w:proofErr w:type="spellStart"/>
      <w:r w:rsidR="000550A8" w:rsidRPr="00A037B4">
        <w:t>Meister</w:t>
      </w:r>
      <w:proofErr w:type="spellEnd"/>
      <w:r w:rsidR="000550A8" w:rsidRPr="00A037B4">
        <w:t xml:space="preserve"> i </w:t>
      </w:r>
      <w:proofErr w:type="spellStart"/>
      <w:r w:rsidR="000550A8" w:rsidRPr="00A037B4">
        <w:t>Vienna</w:t>
      </w:r>
      <w:proofErr w:type="spellEnd"/>
      <w:r w:rsidR="000550A8" w:rsidRPr="00A037B4">
        <w:t xml:space="preserve"> Radio Symp</w:t>
      </w:r>
      <w:r w:rsidR="003B6BEA">
        <w:t xml:space="preserve">hony </w:t>
      </w:r>
      <w:proofErr w:type="spellStart"/>
      <w:r w:rsidR="003B6BEA">
        <w:t>Orchestra</w:t>
      </w:r>
      <w:proofErr w:type="spellEnd"/>
      <w:r w:rsidR="003B6BEA">
        <w:t xml:space="preserve">, Jules </w:t>
      </w:r>
      <w:proofErr w:type="spellStart"/>
      <w:r w:rsidR="003B6BEA">
        <w:t>Buckley</w:t>
      </w:r>
      <w:proofErr w:type="spellEnd"/>
      <w:r w:rsidR="003B6BEA">
        <w:t xml:space="preserve"> i </w:t>
      </w:r>
      <w:r w:rsidR="000550A8" w:rsidRPr="00A037B4">
        <w:t xml:space="preserve">Metropole </w:t>
      </w:r>
      <w:proofErr w:type="spellStart"/>
      <w:r w:rsidR="000550A8" w:rsidRPr="00A037B4">
        <w:t>Orchestra</w:t>
      </w:r>
      <w:proofErr w:type="spellEnd"/>
      <w:r w:rsidR="000550A8" w:rsidRPr="00A037B4">
        <w:t xml:space="preserve">, Nicolas Krauze i </w:t>
      </w:r>
      <w:proofErr w:type="spellStart"/>
      <w:r w:rsidR="000550A8" w:rsidRPr="00A037B4">
        <w:t>Orchestre</w:t>
      </w:r>
      <w:proofErr w:type="spellEnd"/>
      <w:r w:rsidR="000550A8" w:rsidRPr="00A037B4">
        <w:t xml:space="preserve"> de </w:t>
      </w:r>
      <w:proofErr w:type="spellStart"/>
      <w:r w:rsidR="000550A8" w:rsidRPr="00A037B4">
        <w:t>Chambre</w:t>
      </w:r>
      <w:proofErr w:type="spellEnd"/>
      <w:r w:rsidR="000550A8" w:rsidRPr="00A037B4">
        <w:t xml:space="preserve"> </w:t>
      </w:r>
      <w:proofErr w:type="spellStart"/>
      <w:r w:rsidR="000550A8" w:rsidRPr="00A037B4">
        <w:t>Nouvelle</w:t>
      </w:r>
      <w:proofErr w:type="spellEnd"/>
      <w:r w:rsidR="000550A8" w:rsidRPr="00A037B4">
        <w:t xml:space="preserve"> Eur</w:t>
      </w:r>
      <w:r w:rsidR="003B6BEA">
        <w:t>ope, Marek Moś i </w:t>
      </w:r>
      <w:r w:rsidR="000550A8" w:rsidRPr="00A037B4">
        <w:t xml:space="preserve">orkiestra AUKSO. </w:t>
      </w:r>
    </w:p>
    <w:p w14:paraId="38BF16C2" w14:textId="35674D3F" w:rsidR="009E4D3B" w:rsidRDefault="000550A8" w:rsidP="003B6BEA">
      <w:pPr>
        <w:jc w:val="both"/>
        <w:rPr>
          <w:rFonts w:eastAsia="Times New Roman"/>
        </w:rPr>
      </w:pPr>
      <w:r w:rsidRPr="00CF026E">
        <w:rPr>
          <w:rFonts w:eastAsia="Times New Roman"/>
        </w:rPr>
        <w:t xml:space="preserve">Dotychczas na koncie ma jedną autorską płytę pt. </w:t>
      </w:r>
      <w:r w:rsidRPr="00CF026E">
        <w:rPr>
          <w:rFonts w:eastAsia="Times New Roman"/>
          <w:i/>
          <w:iCs/>
        </w:rPr>
        <w:t xml:space="preserve">Road to the </w:t>
      </w:r>
      <w:proofErr w:type="spellStart"/>
      <w:r w:rsidRPr="00CF026E">
        <w:rPr>
          <w:rFonts w:eastAsia="Times New Roman"/>
          <w:i/>
          <w:iCs/>
        </w:rPr>
        <w:t>Unknown</w:t>
      </w:r>
      <w:proofErr w:type="spellEnd"/>
      <w:r w:rsidRPr="00CF026E">
        <w:rPr>
          <w:rFonts w:eastAsia="Times New Roman"/>
        </w:rPr>
        <w:t xml:space="preserve"> </w:t>
      </w:r>
      <w:r w:rsidR="00A037B4">
        <w:rPr>
          <w:rFonts w:eastAsia="Times New Roman"/>
        </w:rPr>
        <w:t xml:space="preserve">(2007) </w:t>
      </w:r>
      <w:r w:rsidRPr="00CF026E">
        <w:rPr>
          <w:rFonts w:eastAsia="Times New Roman"/>
        </w:rPr>
        <w:t>wydaną przez Polskie Radio. W jej nagraniu wzięli udział m.in. Urszula Dudziak, Jakub Jakowicz, Cezary Konrad</w:t>
      </w:r>
      <w:r w:rsidR="00A037B4">
        <w:rPr>
          <w:rFonts w:eastAsia="Times New Roman"/>
        </w:rPr>
        <w:t xml:space="preserve"> i</w:t>
      </w:r>
      <w:r w:rsidRPr="00CF026E">
        <w:rPr>
          <w:rFonts w:eastAsia="Times New Roman"/>
        </w:rPr>
        <w:t xml:space="preserve"> Wojciech Pilichowski.</w:t>
      </w:r>
    </w:p>
    <w:p w14:paraId="570B4526" w14:textId="6668A5C8" w:rsidR="00030991" w:rsidRDefault="00030991" w:rsidP="00A037B4">
      <w:pPr>
        <w:rPr>
          <w:rFonts w:eastAsia="Times New Roman"/>
        </w:rPr>
      </w:pPr>
    </w:p>
    <w:p w14:paraId="57ACE7D6" w14:textId="64447BB7" w:rsidR="00030991" w:rsidRPr="00297E91" w:rsidRDefault="00030991" w:rsidP="00A037B4">
      <w:r>
        <w:rPr>
          <w:rFonts w:eastAsia="Times New Roman"/>
        </w:rPr>
        <w:t xml:space="preserve">Więcej informacji na temat wydarzenia znajduje się na </w:t>
      </w:r>
      <w:hyperlink r:id="rId11" w:history="1">
        <w:r w:rsidRPr="00030991">
          <w:rPr>
            <w:rStyle w:val="Hipercze"/>
            <w:rFonts w:eastAsia="Times New Roman"/>
          </w:rPr>
          <w:t>stronie orkiestry</w:t>
        </w:r>
      </w:hyperlink>
      <w:r>
        <w:rPr>
          <w:rFonts w:eastAsia="Times New Roman"/>
        </w:rPr>
        <w:t>.</w:t>
      </w:r>
    </w:p>
    <w:p w14:paraId="4B8A6CD7" w14:textId="77777777" w:rsidR="00A037B4" w:rsidRDefault="00A037B4" w:rsidP="009E4D3B">
      <w:pPr>
        <w:spacing w:after="120"/>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2126"/>
        <w:gridCol w:w="5098"/>
      </w:tblGrid>
      <w:tr w:rsidR="00807A65" w14:paraId="68E8C603" w14:textId="77777777" w:rsidTr="00807A65">
        <w:tc>
          <w:tcPr>
            <w:tcW w:w="1838" w:type="dxa"/>
            <w:vAlign w:val="center"/>
          </w:tcPr>
          <w:p w14:paraId="10323F80" w14:textId="5456FE67" w:rsidR="00807A65" w:rsidRDefault="00807A65" w:rsidP="009E4D3B">
            <w:pPr>
              <w:spacing w:after="120"/>
              <w:rPr>
                <w:noProof/>
              </w:rPr>
            </w:pPr>
            <w:r>
              <w:rPr>
                <w:noProof/>
                <w:lang w:eastAsia="pl-PL"/>
              </w:rPr>
              <w:drawing>
                <wp:inline distT="0" distB="0" distL="0" distR="0" wp14:anchorId="31BDB86F" wp14:editId="4DE036E4">
                  <wp:extent cx="1303734" cy="695325"/>
                  <wp:effectExtent l="0" t="0" r="0" b="0"/>
                  <wp:docPr id="19" name="Obraz 1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3094" cy="700317"/>
                          </a:xfrm>
                          <a:prstGeom prst="rect">
                            <a:avLst/>
                          </a:prstGeom>
                          <a:noFill/>
                          <a:ln>
                            <a:noFill/>
                          </a:ln>
                        </pic:spPr>
                      </pic:pic>
                    </a:graphicData>
                  </a:graphic>
                </wp:inline>
              </w:drawing>
            </w:r>
          </w:p>
        </w:tc>
        <w:tc>
          <w:tcPr>
            <w:tcW w:w="2126" w:type="dxa"/>
            <w:vAlign w:val="center"/>
          </w:tcPr>
          <w:p w14:paraId="72BAD7A1" w14:textId="24D1DDA3" w:rsidR="00A037B4" w:rsidRDefault="00807A65" w:rsidP="009E4D3B">
            <w:pPr>
              <w:spacing w:after="120"/>
            </w:pPr>
            <w:r>
              <w:rPr>
                <w:noProof/>
                <w:lang w:eastAsia="pl-PL"/>
              </w:rPr>
              <w:drawing>
                <wp:inline distT="0" distB="0" distL="0" distR="0" wp14:anchorId="22306E0A" wp14:editId="425B9141">
                  <wp:extent cx="1098952" cy="695325"/>
                  <wp:effectExtent l="0" t="0" r="0" b="0"/>
                  <wp:docPr id="18" name="Obraz 1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8505" cy="701370"/>
                          </a:xfrm>
                          <a:prstGeom prst="rect">
                            <a:avLst/>
                          </a:prstGeom>
                          <a:noFill/>
                          <a:ln>
                            <a:noFill/>
                          </a:ln>
                        </pic:spPr>
                      </pic:pic>
                    </a:graphicData>
                  </a:graphic>
                </wp:inline>
              </w:drawing>
            </w:r>
          </w:p>
        </w:tc>
        <w:tc>
          <w:tcPr>
            <w:tcW w:w="5098" w:type="dxa"/>
            <w:vAlign w:val="center"/>
          </w:tcPr>
          <w:p w14:paraId="04EF3C4B" w14:textId="1DB3741B" w:rsidR="00A037B4" w:rsidRDefault="00A037B4" w:rsidP="003B6BEA">
            <w:pPr>
              <w:spacing w:after="120"/>
              <w:jc w:val="both"/>
            </w:pPr>
            <w:r>
              <w:t xml:space="preserve">Utwór </w:t>
            </w:r>
            <w:proofErr w:type="spellStart"/>
            <w:r w:rsidRPr="00A037B4">
              <w:rPr>
                <w:i/>
                <w:iCs/>
              </w:rPr>
              <w:t>Bbrass</w:t>
            </w:r>
            <w:proofErr w:type="spellEnd"/>
            <w:r w:rsidRPr="00A037B4">
              <w:rPr>
                <w:i/>
                <w:iCs/>
              </w:rPr>
              <w:t xml:space="preserve"> Concerto</w:t>
            </w:r>
            <w:r>
              <w:t xml:space="preserve"> Mikołaja Majkusiaka dofinansowano ze środków Ministra Kultury</w:t>
            </w:r>
            <w:r w:rsidR="00807A65">
              <w:br/>
            </w:r>
            <w:r>
              <w:t>i Dziedzictwa Narodowego w ramach programu „Zamówienia kompozytorskie”, realizowanego</w:t>
            </w:r>
            <w:r w:rsidR="00807A65">
              <w:br/>
            </w:r>
            <w:r>
              <w:t>przez Narodowy Instytut Muzyki i Tańca.</w:t>
            </w:r>
          </w:p>
        </w:tc>
      </w:tr>
    </w:tbl>
    <w:p w14:paraId="3038C26F" w14:textId="7F854C00" w:rsidR="00FC5921" w:rsidRDefault="00FC5921" w:rsidP="00A037B4">
      <w:pPr>
        <w:spacing w:after="120"/>
      </w:pPr>
    </w:p>
    <w:sectPr w:rsidR="00FC5921" w:rsidSect="00A037B4">
      <w:headerReference w:type="default" r:id="rId16"/>
      <w:headerReference w:type="first" r:id="rId17"/>
      <w:footerReference w:type="first" r:id="rId18"/>
      <w:pgSz w:w="11906" w:h="16838"/>
      <w:pgMar w:top="1829"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5A305" w14:textId="77777777" w:rsidR="007865DA" w:rsidRDefault="007865DA" w:rsidP="00A037B4">
      <w:pPr>
        <w:spacing w:after="0" w:line="240" w:lineRule="auto"/>
      </w:pPr>
      <w:r>
        <w:separator/>
      </w:r>
    </w:p>
  </w:endnote>
  <w:endnote w:type="continuationSeparator" w:id="0">
    <w:p w14:paraId="451AC48F" w14:textId="77777777" w:rsidR="007865DA" w:rsidRDefault="007865DA" w:rsidP="00A03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767B6" w14:textId="257D317A" w:rsidR="00A037B4" w:rsidRDefault="00A037B4">
    <w:pPr>
      <w:pStyle w:val="Stopka"/>
    </w:pPr>
    <w:r>
      <w:rPr>
        <w:noProof/>
        <w:lang w:eastAsia="pl-PL"/>
      </w:rPr>
      <w:drawing>
        <wp:anchor distT="0" distB="0" distL="114300" distR="114300" simplePos="0" relativeHeight="251662336" behindDoc="1" locked="1" layoutInCell="1" allowOverlap="1" wp14:anchorId="1A2C09B8" wp14:editId="2CC53B35">
          <wp:simplePos x="0" y="0"/>
          <wp:positionH relativeFrom="page">
            <wp:posOffset>5760720</wp:posOffset>
          </wp:positionH>
          <wp:positionV relativeFrom="page">
            <wp:posOffset>9872345</wp:posOffset>
          </wp:positionV>
          <wp:extent cx="1688465" cy="477520"/>
          <wp:effectExtent l="0" t="0" r="0" b="0"/>
          <wp:wrapTight wrapText="bothSides">
            <wp:wrapPolygon edited="0">
              <wp:start x="1219" y="2585"/>
              <wp:lineTo x="731" y="15511"/>
              <wp:lineTo x="2681" y="17234"/>
              <wp:lineTo x="13647" y="18957"/>
              <wp:lineTo x="14866" y="18957"/>
              <wp:lineTo x="20715" y="14649"/>
              <wp:lineTo x="20715" y="7755"/>
              <wp:lineTo x="14866" y="2585"/>
              <wp:lineTo x="1219" y="2585"/>
            </wp:wrapPolygon>
          </wp:wrapTight>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4775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267D9630" wp14:editId="5FA319A6">
          <wp:simplePos x="0" y="0"/>
          <wp:positionH relativeFrom="page">
            <wp:posOffset>18415</wp:posOffset>
          </wp:positionH>
          <wp:positionV relativeFrom="page">
            <wp:posOffset>9791700</wp:posOffset>
          </wp:positionV>
          <wp:extent cx="5733415" cy="684530"/>
          <wp:effectExtent l="0" t="0" r="635" b="1270"/>
          <wp:wrapSquare wrapText="bothSides"/>
          <wp:docPr id="17" name="Obraz 17" descr="A close up of a sig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7" descr="A close up of a sign&#10;&#10;Description automatically generated"/>
                  <pic:cNvPicPr>
                    <a:picLocks noChangeArrowheads="1"/>
                  </pic:cNvPicPr>
                </pic:nvPicPr>
                <pic:blipFill>
                  <a:blip r:embed="rId2">
                    <a:extLst>
                      <a:ext uri="{28A0092B-C50C-407E-A947-70E740481C1C}">
                        <a14:useLocalDpi xmlns:a14="http://schemas.microsoft.com/office/drawing/2010/main" val="0"/>
                      </a:ext>
                    </a:extLst>
                  </a:blip>
                  <a:srcRect r="23799"/>
                  <a:stretch>
                    <a:fillRect/>
                  </a:stretch>
                </pic:blipFill>
                <pic:spPr bwMode="auto">
                  <a:xfrm>
                    <a:off x="0" y="0"/>
                    <a:ext cx="5733415" cy="684530"/>
                  </a:xfrm>
                  <a:prstGeom prst="rect">
                    <a:avLst/>
                  </a:prstGeom>
                  <a:noFill/>
                </pic:spPr>
              </pic:pic>
            </a:graphicData>
          </a:graphic>
          <wp14:sizeRelH relativeFrom="margin">
            <wp14:pctWidth>0</wp14:pctWidth>
          </wp14:sizeRelH>
          <wp14:sizeRelV relativeFrom="margin">
            <wp14:pctHeight>0</wp14:pctHeight>
          </wp14:sizeRelV>
        </wp:anchor>
      </w:drawing>
    </w:r>
  </w:p>
  <w:p w14:paraId="40527467" w14:textId="77777777" w:rsidR="00A037B4" w:rsidRDefault="00A037B4">
    <w:pPr>
      <w:pStyle w:val="Stopka"/>
    </w:pPr>
  </w:p>
  <w:p w14:paraId="08F4D442" w14:textId="77777777" w:rsidR="00A037B4" w:rsidRDefault="00A037B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D303C" w14:textId="77777777" w:rsidR="007865DA" w:rsidRDefault="007865DA" w:rsidP="00A037B4">
      <w:pPr>
        <w:spacing w:after="0" w:line="240" w:lineRule="auto"/>
      </w:pPr>
      <w:r>
        <w:separator/>
      </w:r>
    </w:p>
  </w:footnote>
  <w:footnote w:type="continuationSeparator" w:id="0">
    <w:p w14:paraId="6C5DD705" w14:textId="77777777" w:rsidR="007865DA" w:rsidRDefault="007865DA" w:rsidP="00A037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B4B3A" w14:textId="46102B7D" w:rsidR="00A037B4" w:rsidRDefault="00A037B4">
    <w:pPr>
      <w:pStyle w:val="Nagwek"/>
    </w:pPr>
    <w:r>
      <w:rPr>
        <w:noProof/>
        <w:lang w:eastAsia="pl-PL"/>
      </w:rPr>
      <w:drawing>
        <wp:anchor distT="0" distB="0" distL="114300" distR="114300" simplePos="0" relativeHeight="251659264" behindDoc="0" locked="0" layoutInCell="1" allowOverlap="1" wp14:anchorId="4CB5BB9D" wp14:editId="31593342">
          <wp:simplePos x="0" y="0"/>
          <wp:positionH relativeFrom="page">
            <wp:posOffset>673735</wp:posOffset>
          </wp:positionH>
          <wp:positionV relativeFrom="page">
            <wp:posOffset>495300</wp:posOffset>
          </wp:positionV>
          <wp:extent cx="1195070" cy="558165"/>
          <wp:effectExtent l="0" t="0" r="5080" b="0"/>
          <wp:wrapSquare wrapText="bothSides"/>
          <wp:docPr id="14" name="Obraz 1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47B1DE11" w14:textId="77777777" w:rsidR="00A037B4" w:rsidRDefault="00A037B4">
    <w:pPr>
      <w:pStyle w:val="Nagwek"/>
    </w:pPr>
  </w:p>
  <w:p w14:paraId="0E671196" w14:textId="77777777" w:rsidR="00A037B4" w:rsidRDefault="00A037B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09007" w14:textId="1EEB50F8" w:rsidR="00A037B4" w:rsidRDefault="00A037B4">
    <w:pPr>
      <w:pStyle w:val="Nagwek"/>
    </w:pPr>
    <w:r>
      <w:rPr>
        <w:noProof/>
        <w:lang w:eastAsia="pl-PL"/>
      </w:rPr>
      <w:drawing>
        <wp:anchor distT="0" distB="0" distL="114300" distR="114300" simplePos="0" relativeHeight="251658240" behindDoc="0" locked="0" layoutInCell="1" allowOverlap="1" wp14:anchorId="6C13D8C9" wp14:editId="26AB9120">
          <wp:simplePos x="0" y="0"/>
          <wp:positionH relativeFrom="page">
            <wp:posOffset>673735</wp:posOffset>
          </wp:positionH>
          <wp:positionV relativeFrom="page">
            <wp:posOffset>495300</wp:posOffset>
          </wp:positionV>
          <wp:extent cx="1195070" cy="558165"/>
          <wp:effectExtent l="0" t="0" r="5080" b="0"/>
          <wp:wrapSquare wrapText="bothSides"/>
          <wp:docPr id="15" name="Obraz 15"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095243DF" w14:textId="77777777" w:rsidR="00A037B4" w:rsidRDefault="00A037B4">
    <w:pPr>
      <w:pStyle w:val="Nagwek"/>
    </w:pPr>
  </w:p>
  <w:p w14:paraId="26BDE9E9" w14:textId="77777777" w:rsidR="00A037B4" w:rsidRDefault="00A037B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A6"/>
    <w:rsid w:val="00030991"/>
    <w:rsid w:val="000550A8"/>
    <w:rsid w:val="00174177"/>
    <w:rsid w:val="00214D51"/>
    <w:rsid w:val="00227100"/>
    <w:rsid w:val="00297E91"/>
    <w:rsid w:val="003B6BEA"/>
    <w:rsid w:val="004036A6"/>
    <w:rsid w:val="00736742"/>
    <w:rsid w:val="007865DA"/>
    <w:rsid w:val="007D40FF"/>
    <w:rsid w:val="00807A65"/>
    <w:rsid w:val="009B46F6"/>
    <w:rsid w:val="009E4D3B"/>
    <w:rsid w:val="00A037B4"/>
    <w:rsid w:val="00A36E81"/>
    <w:rsid w:val="00B136D4"/>
    <w:rsid w:val="00BD138B"/>
    <w:rsid w:val="00F13EE3"/>
    <w:rsid w:val="00FC5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B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0550A8"/>
    <w:rPr>
      <w:i/>
      <w:iCs/>
    </w:rPr>
  </w:style>
  <w:style w:type="paragraph" w:styleId="Nagwek">
    <w:name w:val="header"/>
    <w:basedOn w:val="Normalny"/>
    <w:link w:val="NagwekZnak"/>
    <w:uiPriority w:val="99"/>
    <w:unhideWhenUsed/>
    <w:rsid w:val="00A037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7B4"/>
  </w:style>
  <w:style w:type="paragraph" w:styleId="Stopka">
    <w:name w:val="footer"/>
    <w:basedOn w:val="Normalny"/>
    <w:link w:val="StopkaZnak"/>
    <w:uiPriority w:val="99"/>
    <w:unhideWhenUsed/>
    <w:rsid w:val="00A037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7B4"/>
  </w:style>
  <w:style w:type="table" w:styleId="Tabela-Siatka">
    <w:name w:val="Table Grid"/>
    <w:basedOn w:val="Standardowy"/>
    <w:uiPriority w:val="39"/>
    <w:rsid w:val="00A03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30991"/>
    <w:rPr>
      <w:color w:val="0563C1" w:themeColor="hyperlink"/>
      <w:u w:val="single"/>
    </w:rPr>
  </w:style>
  <w:style w:type="character" w:customStyle="1" w:styleId="UnresolvedMention">
    <w:name w:val="Unresolved Mention"/>
    <w:basedOn w:val="Domylnaczcionkaakapitu"/>
    <w:uiPriority w:val="99"/>
    <w:semiHidden/>
    <w:unhideWhenUsed/>
    <w:rsid w:val="00030991"/>
    <w:rPr>
      <w:color w:val="605E5C"/>
      <w:shd w:val="clear" w:color="auto" w:fill="E1DFDD"/>
    </w:rPr>
  </w:style>
  <w:style w:type="paragraph" w:styleId="Tekstdymka">
    <w:name w:val="Balloon Text"/>
    <w:basedOn w:val="Normalny"/>
    <w:link w:val="TekstdymkaZnak"/>
    <w:uiPriority w:val="99"/>
    <w:semiHidden/>
    <w:unhideWhenUsed/>
    <w:rsid w:val="00BD13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13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0550A8"/>
    <w:rPr>
      <w:i/>
      <w:iCs/>
    </w:rPr>
  </w:style>
  <w:style w:type="paragraph" w:styleId="Nagwek">
    <w:name w:val="header"/>
    <w:basedOn w:val="Normalny"/>
    <w:link w:val="NagwekZnak"/>
    <w:uiPriority w:val="99"/>
    <w:unhideWhenUsed/>
    <w:rsid w:val="00A037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7B4"/>
  </w:style>
  <w:style w:type="paragraph" w:styleId="Stopka">
    <w:name w:val="footer"/>
    <w:basedOn w:val="Normalny"/>
    <w:link w:val="StopkaZnak"/>
    <w:uiPriority w:val="99"/>
    <w:unhideWhenUsed/>
    <w:rsid w:val="00A037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7B4"/>
  </w:style>
  <w:style w:type="table" w:styleId="Tabela-Siatka">
    <w:name w:val="Table Grid"/>
    <w:basedOn w:val="Standardowy"/>
    <w:uiPriority w:val="39"/>
    <w:rsid w:val="00A03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30991"/>
    <w:rPr>
      <w:color w:val="0563C1" w:themeColor="hyperlink"/>
      <w:u w:val="single"/>
    </w:rPr>
  </w:style>
  <w:style w:type="character" w:customStyle="1" w:styleId="UnresolvedMention">
    <w:name w:val="Unresolved Mention"/>
    <w:basedOn w:val="Domylnaczcionkaakapitu"/>
    <w:uiPriority w:val="99"/>
    <w:semiHidden/>
    <w:unhideWhenUsed/>
    <w:rsid w:val="00030991"/>
    <w:rPr>
      <w:color w:val="605E5C"/>
      <w:shd w:val="clear" w:color="auto" w:fill="E1DFDD"/>
    </w:rPr>
  </w:style>
  <w:style w:type="paragraph" w:styleId="Tekstdymka">
    <w:name w:val="Balloon Text"/>
    <w:basedOn w:val="Normalny"/>
    <w:link w:val="TekstdymkaZnak"/>
    <w:uiPriority w:val="99"/>
    <w:semiHidden/>
    <w:unhideWhenUsed/>
    <w:rsid w:val="00BD13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13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pl/web/kultur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infoniavarsovia.org/wydarzenia/xxii-festiwal-sinfonia-varsovia-swojemu-miastu/koncert-finalowy/" TargetMode="External"/><Relationship Id="rId5" Type="http://schemas.microsoft.com/office/2007/relationships/stylesWithEffects" Target="stylesWithEffects.xml"/><Relationship Id="rId15" Type="http://schemas.openxmlformats.org/officeDocument/2006/relationships/image" Target="media/image2.png"/><Relationship Id="rId10" Type="http://schemas.openxmlformats.org/officeDocument/2006/relationships/hyperlink" Target="https://www.youtube.com/c/SinfoniaVarsoviaSV"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nimit.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6" ma:contentTypeDescription="Utwórz nowy dokument." ma:contentTypeScope="" ma:versionID="45383a4ca9ae548bf68137d956c2ba8c">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4ed79e90d3942210963a996b5201982d"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SharedWithUsers xmlns="5d94103c-065e-46e7-a9aa-feebafd11bf9">
      <UserInfo>
        <DisplayName>Natalia Daca</DisplayName>
        <AccountId>10</AccountId>
        <AccountType/>
      </UserInfo>
    </SharedWithUsers>
  </documentManagement>
</p:properties>
</file>

<file path=customXml/itemProps1.xml><?xml version="1.0" encoding="utf-8"?>
<ds:datastoreItem xmlns:ds="http://schemas.openxmlformats.org/officeDocument/2006/customXml" ds:itemID="{796846A8-4B1E-4047-B873-F4417AD523E6}">
  <ds:schemaRefs>
    <ds:schemaRef ds:uri="http://schemas.microsoft.com/sharepoint/v3/contenttype/forms"/>
  </ds:schemaRefs>
</ds:datastoreItem>
</file>

<file path=customXml/itemProps2.xml><?xml version="1.0" encoding="utf-8"?>
<ds:datastoreItem xmlns:ds="http://schemas.openxmlformats.org/officeDocument/2006/customXml" ds:itemID="{D68610C8-3769-4B3A-B6A3-2A70375FC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F5C33E-97CD-48A4-BC50-3941483D79A3}">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513</Words>
  <Characters>3084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cp:keywords/>
  <dc:description/>
  <cp:lastModifiedBy>Jakub Strużyński</cp:lastModifiedBy>
  <cp:revision>5</cp:revision>
  <dcterms:created xsi:type="dcterms:W3CDTF">2022-06-27T15:13:00Z</dcterms:created>
  <dcterms:modified xsi:type="dcterms:W3CDTF">2022-06-28T08:56:00Z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